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562155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c3983b34-b45f-4a25-94f4-a03dbdec5cc0" w:id="1"/>
      <w:r>
        <w:rPr>
          <w:rFonts w:ascii="Times New Roman" w:hAnsi="Times New Roman"/>
          <w:b/>
          <w:i w:val="false"/>
          <w:color w:val="000000"/>
          <w:sz w:val="28"/>
        </w:rPr>
        <w:t xml:space="preserve">Министерство образовании и науки Республики Татарстан МКУ "Управление образования исполнительного комитета Азнакаевского района РТ" </w:t>
      </w:r>
      <w:bookmarkEnd w:id="1"/>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 3 пгт Актюбинский" Азнакаевского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2110953)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val="false"/>
          <w:i w:val="false"/>
          <w:color w:val="000000"/>
          <w:sz w:val="28"/>
        </w:rPr>
        <w:t xml:space="preserve">для обучающихся 6-9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b20cd3b3-5277-4ad9-b272-db2c514c2082" w:id="2"/>
      <w:r>
        <w:rPr>
          <w:rFonts w:ascii="Times New Roman" w:hAnsi="Times New Roman"/>
          <w:b/>
          <w:i w:val="false"/>
          <w:color w:val="000000"/>
          <w:sz w:val="28"/>
        </w:rPr>
        <w:t xml:space="preserve">п.г.т. Актюбинский </w:t>
      </w:r>
      <w:bookmarkEnd w:id="2"/>
      <w:bookmarkStart w:name="33318252-5f25-41fe-9fef-b19acd845ffc" w:id="3"/>
      <w:r>
        <w:rPr>
          <w:rFonts w:ascii="Times New Roman" w:hAnsi="Times New Roman"/>
          <w:b/>
          <w:i w:val="false"/>
          <w:color w:val="000000"/>
          <w:sz w:val="28"/>
        </w:rPr>
        <w:t xml:space="preserve">2023 - 2024 учебный год </w:t>
      </w:r>
      <w:bookmarkEnd w:id="3"/>
    </w:p>
    <w:p>
      <w:pPr>
        <w:spacing w:before="0" w:after="0"/>
        <w:ind w:left="120"/>
        <w:jc w:val="left"/>
      </w:pPr>
    </w:p>
    <w:bookmarkStart w:name="block-15621558" w:id="4"/>
    <w:p>
      <w:pPr>
        <w:sectPr>
          <w:pgSz w:w="11906" w:h="16383" w:orient="portrait"/>
        </w:sectPr>
      </w:pPr>
    </w:p>
    <w:bookmarkEnd w:id="4"/>
    <w:bookmarkEnd w:id="0"/>
    <w:bookmarkStart w:name="block-15621564" w:id="5"/>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«ОБЩЕСТВОЗНАНИЕ»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false"/>
          <w:i w:val="false"/>
          <w:color w:val="333333"/>
          <w:sz w:val="28"/>
        </w:rPr>
        <w:t xml:space="preserve">едеральной рабочей </w:t>
      </w:r>
      <w:r>
        <w:rPr>
          <w:rFonts w:ascii="Times New Roman" w:hAnsi="Times New Roman"/>
          <w:b w:val="false"/>
          <w:i w:val="false"/>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ind w:firstLine="600"/>
        <w:jc w:val="both"/>
      </w:pPr>
      <w:r>
        <w:rPr>
          <w:rFonts w:ascii="Times New Roman" w:hAnsi="Times New Roman"/>
          <w:b w:val="false"/>
          <w:i w:val="false"/>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ind w:firstLine="600"/>
        <w:jc w:val="both"/>
      </w:pPr>
      <w:r>
        <w:rPr>
          <w:rFonts w:ascii="Times New Roman" w:hAnsi="Times New Roman"/>
          <w:b w:val="false"/>
          <w:i w:val="false"/>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ind w:left="120"/>
        <w:jc w:val="both"/>
      </w:pPr>
      <w:r>
        <w:rPr>
          <w:rFonts w:ascii="Times New Roman" w:hAnsi="Times New Roman"/>
          <w:b/>
          <w:i w:val="false"/>
          <w:color w:val="000000"/>
          <w:sz w:val="28"/>
        </w:rPr>
        <w:t>ЦЕЛИ ИЗУЧЕНИЯ УЧЕБНОГО ПРЕДМЕТА «ОБЩЕСТВОЗНАНИЕ»</w:t>
      </w:r>
    </w:p>
    <w:p>
      <w:pPr>
        <w:spacing w:before="0" w:after="0" w:line="264"/>
        <w:ind w:firstLine="600"/>
        <w:jc w:val="both"/>
      </w:pPr>
      <w:r>
        <w:rPr>
          <w:rFonts w:ascii="Times New Roman" w:hAnsi="Times New Roman"/>
          <w:b w:val="false"/>
          <w:i w:val="false"/>
          <w:color w:val="000000"/>
          <w:sz w:val="28"/>
        </w:rPr>
        <w:t>Целями обществоведческого образования в основной школе являются:</w:t>
      </w:r>
    </w:p>
    <w:p>
      <w:pPr>
        <w:numPr>
          <w:ilvl w:val="0"/>
          <w:numId w:val="1"/>
        </w:numPr>
        <w:spacing w:before="0" w:after="0" w:line="264"/>
        <w:jc w:val="both"/>
      </w:pPr>
      <w:r>
        <w:rPr>
          <w:rFonts w:ascii="Times New Roman" w:hAnsi="Times New Roman"/>
          <w:b w:val="false"/>
          <w:i w:val="false"/>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jc w:val="both"/>
      </w:pPr>
      <w:r>
        <w:rPr>
          <w:rFonts w:ascii="Times New Roman" w:hAnsi="Times New Roman"/>
          <w:b w:val="false"/>
          <w:i w:val="false"/>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jc w:val="both"/>
      </w:pPr>
      <w:r>
        <w:rPr>
          <w:rFonts w:ascii="Times New Roman" w:hAnsi="Times New Roman"/>
          <w:b w:val="false"/>
          <w:i w:val="false"/>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jc w:val="both"/>
      </w:pPr>
      <w:r>
        <w:rPr>
          <w:rFonts w:ascii="Times New Roman" w:hAnsi="Times New Roman"/>
          <w:b w:val="false"/>
          <w:i w:val="false"/>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jc w:val="both"/>
      </w:pPr>
      <w:r>
        <w:rPr>
          <w:rFonts w:ascii="Times New Roman" w:hAnsi="Times New Roman"/>
          <w:b w:val="false"/>
          <w:i w:val="false"/>
          <w:color w:val="000000"/>
          <w:sz w:val="28"/>
        </w:rPr>
        <w:t xml:space="preserve">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w:t>
      </w:r>
      <w:r>
        <w:rPr>
          <w:rFonts w:ascii="Times New Roman" w:hAnsi="Times New Roman"/>
          <w:b w:val="false"/>
          <w:i w:val="false"/>
          <w:color w:val="000000"/>
          <w:sz w:val="28"/>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jc w:val="both"/>
      </w:pPr>
      <w:r>
        <w:rPr>
          <w:rFonts w:ascii="Times New Roman" w:hAnsi="Times New Roman"/>
          <w:b w:val="false"/>
          <w:i w:val="false"/>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jc w:val="both"/>
      </w:pPr>
      <w:r>
        <w:rPr>
          <w:rFonts w:ascii="Times New Roman" w:hAnsi="Times New Roman"/>
          <w:b w:val="false"/>
          <w:i w:val="false"/>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«ОБЩЕСТВОЗНАНИЕ»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bookmarkStart w:name="block-15621564" w:id="6"/>
    <w:p>
      <w:pPr>
        <w:sectPr>
          <w:pgSz w:w="11906" w:h="16383" w:orient="portrait"/>
        </w:sectPr>
      </w:pPr>
    </w:p>
    <w:bookmarkEnd w:id="6"/>
    <w:bookmarkEnd w:id="5"/>
    <w:bookmarkStart w:name="block-15621559" w:id="7"/>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spacing w:before="0" w:after="0" w:line="264"/>
        <w:ind w:firstLine="600"/>
        <w:jc w:val="both"/>
      </w:pPr>
      <w:r>
        <w:rPr>
          <w:rFonts w:ascii="Times New Roman" w:hAnsi="Times New Roman"/>
          <w:b w:val="false"/>
          <w:i w:val="false"/>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ind w:firstLine="600"/>
        <w:jc w:val="both"/>
      </w:pPr>
      <w:r>
        <w:rPr>
          <w:rFonts w:ascii="Times New Roman" w:hAnsi="Times New Roman"/>
          <w:b w:val="false"/>
          <w:i w:val="false"/>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ind w:firstLine="600"/>
        <w:jc w:val="both"/>
      </w:pPr>
      <w:r>
        <w:rPr>
          <w:rFonts w:ascii="Times New Roman" w:hAnsi="Times New Roman"/>
          <w:b w:val="false"/>
          <w:i w:val="false"/>
          <w:color w:val="000000"/>
          <w:sz w:val="28"/>
        </w:rPr>
        <w:t>Люди с ограниченными возможностями здоровья, их особые потребности и социальная позиция.</w:t>
      </w:r>
    </w:p>
    <w:p>
      <w:pPr>
        <w:spacing w:before="0" w:after="0" w:line="264"/>
        <w:ind w:firstLine="600"/>
        <w:jc w:val="both"/>
      </w:pPr>
      <w:r>
        <w:rPr>
          <w:rFonts w:ascii="Times New Roman" w:hAnsi="Times New Roman"/>
          <w:b w:val="false"/>
          <w:i w:val="false"/>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ind w:firstLine="600"/>
        <w:jc w:val="both"/>
      </w:pPr>
      <w:r>
        <w:rPr>
          <w:rFonts w:ascii="Times New Roman" w:hAnsi="Times New Roman"/>
          <w:b w:val="false"/>
          <w:i w:val="false"/>
          <w:color w:val="000000"/>
          <w:sz w:val="28"/>
        </w:rPr>
        <w:t>Право человека на образование. Школьное образование. Права и обязанности учащегося.</w:t>
      </w:r>
    </w:p>
    <w:p>
      <w:pPr>
        <w:spacing w:before="0" w:after="0" w:line="264"/>
        <w:ind w:firstLine="600"/>
        <w:jc w:val="both"/>
      </w:pPr>
      <w:r>
        <w:rPr>
          <w:rFonts w:ascii="Times New Roman" w:hAnsi="Times New Roman"/>
          <w:b w:val="false"/>
          <w:i w:val="false"/>
          <w:color w:val="000000"/>
          <w:sz w:val="28"/>
        </w:rPr>
        <w:t>Общение. Цели и средства общения. Особенности общения подростков. Общение в современных условиях.</w:t>
      </w:r>
    </w:p>
    <w:p>
      <w:pPr>
        <w:spacing w:before="0" w:after="0" w:line="264"/>
        <w:ind w:firstLine="600"/>
        <w:jc w:val="both"/>
      </w:pPr>
      <w:r>
        <w:rPr>
          <w:rFonts w:ascii="Times New Roman" w:hAnsi="Times New Roman"/>
          <w:b w:val="false"/>
          <w:i w:val="false"/>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ind w:firstLine="600"/>
        <w:jc w:val="both"/>
      </w:pPr>
      <w:r>
        <w:rPr>
          <w:rFonts w:ascii="Times New Roman" w:hAnsi="Times New Roman"/>
          <w:b w:val="false"/>
          <w:i w:val="false"/>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ind w:firstLine="600"/>
        <w:jc w:val="both"/>
      </w:pPr>
      <w:r>
        <w:rPr>
          <w:rFonts w:ascii="Times New Roman" w:hAnsi="Times New Roman"/>
          <w:b w:val="false"/>
          <w:i w:val="false"/>
          <w:color w:val="000000"/>
          <w:sz w:val="28"/>
        </w:rPr>
        <w:t>Отношения с друзьями и сверстниками. Конфликты в межличностных отношениях.</w:t>
      </w:r>
    </w:p>
    <w:p>
      <w:pPr>
        <w:spacing w:before="0" w:after="0" w:line="264"/>
        <w:ind w:firstLine="600"/>
        <w:jc w:val="both"/>
      </w:pPr>
      <w:r>
        <w:rPr>
          <w:rFonts w:ascii="Times New Roman" w:hAnsi="Times New Roman"/>
          <w:b/>
          <w:i w:val="false"/>
          <w:color w:val="000000"/>
          <w:sz w:val="28"/>
        </w:rPr>
        <w:t>Общество, в котором мы живём.</w:t>
      </w:r>
    </w:p>
    <w:p>
      <w:pPr>
        <w:spacing w:before="0" w:after="0" w:line="264"/>
        <w:ind w:firstLine="600"/>
        <w:jc w:val="both"/>
      </w:pPr>
      <w:r>
        <w:rPr>
          <w:rFonts w:ascii="Times New Roman" w:hAnsi="Times New Roman"/>
          <w:b w:val="false"/>
          <w:i w:val="false"/>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ind w:firstLine="600"/>
        <w:jc w:val="both"/>
      </w:pPr>
      <w:r>
        <w:rPr>
          <w:rFonts w:ascii="Times New Roman" w:hAnsi="Times New Roman"/>
          <w:b w:val="false"/>
          <w:i w:val="false"/>
          <w:color w:val="000000"/>
          <w:sz w:val="28"/>
        </w:rPr>
        <w:t>Социальные общности и группы. Положение человека в обществе.</w:t>
      </w:r>
    </w:p>
    <w:p>
      <w:pPr>
        <w:spacing w:before="0" w:after="0" w:line="264"/>
        <w:ind w:firstLine="600"/>
        <w:jc w:val="both"/>
      </w:pPr>
      <w:r>
        <w:rPr>
          <w:rFonts w:ascii="Times New Roman" w:hAnsi="Times New Roman"/>
          <w:b w:val="false"/>
          <w:i w:val="false"/>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ind w:firstLine="600"/>
        <w:jc w:val="both"/>
      </w:pPr>
      <w:r>
        <w:rPr>
          <w:rFonts w:ascii="Times New Roman" w:hAnsi="Times New Roman"/>
          <w:b w:val="false"/>
          <w:i w:val="false"/>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ind w:firstLine="600"/>
        <w:jc w:val="both"/>
      </w:pPr>
      <w:r>
        <w:rPr>
          <w:rFonts w:ascii="Times New Roman" w:hAnsi="Times New Roman"/>
          <w:b w:val="false"/>
          <w:i w:val="false"/>
          <w:color w:val="000000"/>
          <w:sz w:val="28"/>
        </w:rPr>
        <w:t>Культурная жизнь. Духовные ценности, традиционные ценности российского народа.</w:t>
      </w:r>
    </w:p>
    <w:p>
      <w:pPr>
        <w:spacing w:before="0" w:after="0" w:line="264"/>
        <w:ind w:firstLine="600"/>
        <w:jc w:val="both"/>
      </w:pPr>
      <w:r>
        <w:rPr>
          <w:rFonts w:ascii="Times New Roman" w:hAnsi="Times New Roman"/>
          <w:b w:val="false"/>
          <w:i w:val="false"/>
          <w:color w:val="000000"/>
          <w:sz w:val="28"/>
        </w:rPr>
        <w:t>Развитие общества. Усиление взаимосвязей стран и народов в условиях современного общества.</w:t>
      </w:r>
    </w:p>
    <w:p>
      <w:pPr>
        <w:spacing w:before="0" w:after="0" w:line="264"/>
        <w:ind w:firstLine="600"/>
        <w:jc w:val="both"/>
      </w:pPr>
      <w:r>
        <w:rPr>
          <w:rFonts w:ascii="Times New Roman" w:hAnsi="Times New Roman"/>
          <w:b w:val="false"/>
          <w:i w:val="false"/>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spacing w:before="0" w:after="0" w:line="264"/>
        <w:ind w:firstLine="600"/>
        <w:jc w:val="both"/>
      </w:pPr>
      <w:r>
        <w:rPr>
          <w:rFonts w:ascii="Times New Roman" w:hAnsi="Times New Roman"/>
          <w:b w:val="false"/>
          <w:i w:val="false"/>
          <w:color w:val="000000"/>
          <w:sz w:val="28"/>
        </w:rPr>
        <w:t>Общественные ценности. Свобода и ответственность гражданина. Гражданственность и патриотизм. Гуманизм.</w:t>
      </w:r>
    </w:p>
    <w:p>
      <w:pPr>
        <w:spacing w:before="0" w:after="0" w:line="264"/>
        <w:ind w:firstLine="600"/>
        <w:jc w:val="both"/>
      </w:pPr>
      <w:r>
        <w:rPr>
          <w:rFonts w:ascii="Times New Roman" w:hAnsi="Times New Roman"/>
          <w:b w:val="false"/>
          <w:i w:val="false"/>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ind w:firstLine="600"/>
        <w:jc w:val="both"/>
      </w:pPr>
      <w:r>
        <w:rPr>
          <w:rFonts w:ascii="Times New Roman" w:hAnsi="Times New Roman"/>
          <w:b w:val="false"/>
          <w:i w:val="false"/>
          <w:color w:val="000000"/>
          <w:sz w:val="28"/>
        </w:rPr>
        <w:t>Принципы и нормы морали. Добро и зло. Нравственные чувства человека. Совесть и стыд.</w:t>
      </w:r>
    </w:p>
    <w:p>
      <w:pPr>
        <w:spacing w:before="0" w:after="0" w:line="264"/>
        <w:ind w:firstLine="600"/>
        <w:jc w:val="both"/>
      </w:pPr>
      <w:r>
        <w:rPr>
          <w:rFonts w:ascii="Times New Roman" w:hAnsi="Times New Roman"/>
          <w:b w:val="false"/>
          <w:i w:val="false"/>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ind w:firstLine="600"/>
        <w:jc w:val="both"/>
      </w:pPr>
      <w:r>
        <w:rPr>
          <w:rFonts w:ascii="Times New Roman" w:hAnsi="Times New Roman"/>
          <w:b w:val="false"/>
          <w:i w:val="false"/>
          <w:color w:val="000000"/>
          <w:sz w:val="28"/>
        </w:rPr>
        <w:t>Право и его роль в жизни общества. Право и мораль.</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spacing w:before="0" w:after="0" w:line="264"/>
        <w:ind w:firstLine="600"/>
        <w:jc w:val="both"/>
      </w:pPr>
      <w:r>
        <w:rPr>
          <w:rFonts w:ascii="Times New Roman" w:hAnsi="Times New Roman"/>
          <w:b w:val="false"/>
          <w:i w:val="false"/>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ind w:firstLine="600"/>
        <w:jc w:val="both"/>
      </w:pPr>
      <w:r>
        <w:rPr>
          <w:rFonts w:ascii="Times New Roman" w:hAnsi="Times New Roman"/>
          <w:b w:val="false"/>
          <w:i w:val="false"/>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ind w:firstLine="600"/>
        <w:jc w:val="both"/>
      </w:pPr>
      <w:r>
        <w:rPr>
          <w:rFonts w:ascii="Times New Roman" w:hAnsi="Times New Roman"/>
          <w:b w:val="false"/>
          <w:i w:val="false"/>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ind w:firstLine="600"/>
        <w:jc w:val="both"/>
      </w:pPr>
      <w:r>
        <w:rPr>
          <w:rFonts w:ascii="Times New Roman" w:hAnsi="Times New Roman"/>
          <w:b/>
          <w:i w:val="false"/>
          <w:color w:val="000000"/>
          <w:sz w:val="28"/>
        </w:rPr>
        <w:t>Основы российского права.</w:t>
      </w:r>
    </w:p>
    <w:p>
      <w:pPr>
        <w:spacing w:before="0" w:after="0" w:line="264"/>
        <w:ind w:firstLine="600"/>
        <w:jc w:val="both"/>
      </w:pPr>
      <w:r>
        <w:rPr>
          <w:rFonts w:ascii="Times New Roman" w:hAnsi="Times New Roman"/>
          <w:b w:val="false"/>
          <w:i w:val="false"/>
          <w:color w:val="000000"/>
          <w:sz w:val="28"/>
        </w:rPr>
        <w:t>Конституция Российской Федерации – основной закон. Законы и подзаконные акты. Отрасли права.</w:t>
      </w:r>
    </w:p>
    <w:p>
      <w:pPr>
        <w:spacing w:before="0" w:after="0" w:line="264"/>
        <w:ind w:firstLine="600"/>
        <w:jc w:val="both"/>
      </w:pPr>
      <w:r>
        <w:rPr>
          <w:rFonts w:ascii="Times New Roman" w:hAnsi="Times New Roman"/>
          <w:b w:val="false"/>
          <w:i w:val="false"/>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ind w:firstLine="600"/>
        <w:jc w:val="both"/>
      </w:pPr>
      <w:r>
        <w:rPr>
          <w:rFonts w:ascii="Times New Roman" w:hAnsi="Times New Roman"/>
          <w:b w:val="false"/>
          <w:i w:val="false"/>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ind w:firstLine="600"/>
        <w:jc w:val="both"/>
      </w:pPr>
      <w:r>
        <w:rPr>
          <w:rFonts w:ascii="Times New Roman" w:hAnsi="Times New Roman"/>
          <w:b w:val="false"/>
          <w:i w:val="false"/>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ind w:firstLine="600"/>
        <w:jc w:val="both"/>
      </w:pPr>
      <w:r>
        <w:rPr>
          <w:rFonts w:ascii="Times New Roman" w:hAnsi="Times New Roman"/>
          <w:b w:val="false"/>
          <w:i w:val="false"/>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ind w:firstLine="600"/>
        <w:jc w:val="both"/>
      </w:pPr>
      <w:r>
        <w:rPr>
          <w:rFonts w:ascii="Times New Roman" w:hAnsi="Times New Roman"/>
          <w:b w:val="false"/>
          <w:i w:val="false"/>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ind w:firstLine="600"/>
        <w:jc w:val="both"/>
      </w:pPr>
      <w:r>
        <w:rPr>
          <w:rFonts w:ascii="Times New Roman" w:hAnsi="Times New Roman"/>
          <w:b w:val="false"/>
          <w:i w:val="false"/>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spacing w:before="0" w:after="0" w:line="264"/>
        <w:ind w:firstLine="600"/>
        <w:jc w:val="both"/>
      </w:pPr>
      <w:r>
        <w:rPr>
          <w:rFonts w:ascii="Times New Roman" w:hAnsi="Times New Roman"/>
          <w:b w:val="false"/>
          <w:i w:val="false"/>
          <w:color w:val="000000"/>
          <w:sz w:val="28"/>
        </w:rPr>
        <w:t>Экономическая жизнь общества. Потребности и ресурсы, ограниченность ресурсов. Экономический выбор.</w:t>
      </w:r>
    </w:p>
    <w:p>
      <w:pPr>
        <w:spacing w:before="0" w:after="0" w:line="264"/>
        <w:ind w:firstLine="600"/>
        <w:jc w:val="both"/>
      </w:pPr>
      <w:r>
        <w:rPr>
          <w:rFonts w:ascii="Times New Roman" w:hAnsi="Times New Roman"/>
          <w:b w:val="false"/>
          <w:i w:val="false"/>
          <w:color w:val="000000"/>
          <w:sz w:val="28"/>
        </w:rPr>
        <w:t>Экономическая система и её функции. Собственность.</w:t>
      </w:r>
    </w:p>
    <w:p>
      <w:pPr>
        <w:spacing w:before="0" w:after="0" w:line="264"/>
        <w:ind w:firstLine="600"/>
        <w:jc w:val="both"/>
      </w:pPr>
      <w:r>
        <w:rPr>
          <w:rFonts w:ascii="Times New Roman" w:hAnsi="Times New Roman"/>
          <w:b w:val="false"/>
          <w:i w:val="false"/>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ind w:firstLine="600"/>
        <w:jc w:val="both"/>
      </w:pPr>
      <w:r>
        <w:rPr>
          <w:rFonts w:ascii="Times New Roman" w:hAnsi="Times New Roman"/>
          <w:b w:val="false"/>
          <w:i w:val="false"/>
          <w:color w:val="000000"/>
          <w:sz w:val="28"/>
        </w:rPr>
        <w:t>Предпринимательство. Виды и формы предпринимательской деятельности.</w:t>
      </w:r>
    </w:p>
    <w:p>
      <w:pPr>
        <w:spacing w:before="0" w:after="0" w:line="264"/>
        <w:ind w:firstLine="600"/>
        <w:jc w:val="both"/>
      </w:pPr>
      <w:r>
        <w:rPr>
          <w:rFonts w:ascii="Times New Roman" w:hAnsi="Times New Roman"/>
          <w:b w:val="false"/>
          <w:i w:val="false"/>
          <w:color w:val="000000"/>
          <w:sz w:val="28"/>
        </w:rPr>
        <w:t>Обмен. Деньги и их функции. Торговля и её формы.</w:t>
      </w:r>
    </w:p>
    <w:p>
      <w:pPr>
        <w:spacing w:before="0" w:after="0" w:line="264"/>
        <w:ind w:firstLine="600"/>
        <w:jc w:val="both"/>
      </w:pPr>
      <w:r>
        <w:rPr>
          <w:rFonts w:ascii="Times New Roman" w:hAnsi="Times New Roman"/>
          <w:b w:val="false"/>
          <w:i w:val="false"/>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ind w:firstLine="600"/>
        <w:jc w:val="both"/>
      </w:pPr>
      <w:r>
        <w:rPr>
          <w:rFonts w:ascii="Times New Roman" w:hAnsi="Times New Roman"/>
          <w:b w:val="false"/>
          <w:i w:val="false"/>
          <w:color w:val="000000"/>
          <w:sz w:val="28"/>
        </w:rPr>
        <w:t>Предприятие в экономике. Издержки, выручка и прибыль. Как повысить эффективность производства.</w:t>
      </w:r>
    </w:p>
    <w:p>
      <w:pPr>
        <w:spacing w:before="0" w:after="0" w:line="264"/>
        <w:ind w:firstLine="600"/>
        <w:jc w:val="both"/>
      </w:pPr>
      <w:r>
        <w:rPr>
          <w:rFonts w:ascii="Times New Roman" w:hAnsi="Times New Roman"/>
          <w:b w:val="false"/>
          <w:i w:val="false"/>
          <w:color w:val="000000"/>
          <w:sz w:val="28"/>
        </w:rPr>
        <w:t>Заработная плата и стимулирование труда. Занятость и безработица.</w:t>
      </w:r>
    </w:p>
    <w:p>
      <w:pPr>
        <w:spacing w:before="0" w:after="0" w:line="264"/>
        <w:ind w:firstLine="600"/>
        <w:jc w:val="both"/>
      </w:pPr>
      <w:r>
        <w:rPr>
          <w:rFonts w:ascii="Times New Roman" w:hAnsi="Times New Roman"/>
          <w:b w:val="false"/>
          <w:i w:val="false"/>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ind w:firstLine="600"/>
        <w:jc w:val="both"/>
      </w:pPr>
      <w:r>
        <w:rPr>
          <w:rFonts w:ascii="Times New Roman" w:hAnsi="Times New Roman"/>
          <w:b w:val="false"/>
          <w:i w:val="false"/>
          <w:color w:val="000000"/>
          <w:sz w:val="28"/>
        </w:rPr>
        <w:t>Основные типы финансовых инструментов: акции и облигации.</w:t>
      </w:r>
    </w:p>
    <w:p>
      <w:pPr>
        <w:spacing w:before="0" w:after="0" w:line="264"/>
        <w:ind w:firstLine="600"/>
        <w:jc w:val="both"/>
      </w:pPr>
      <w:r>
        <w:rPr>
          <w:rFonts w:ascii="Times New Roman" w:hAnsi="Times New Roman"/>
          <w:b w:val="false"/>
          <w:i w:val="false"/>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ind w:firstLine="600"/>
        <w:jc w:val="both"/>
      </w:pPr>
      <w:r>
        <w:rPr>
          <w:rFonts w:ascii="Times New Roman" w:hAnsi="Times New Roman"/>
          <w:b w:val="false"/>
          <w:i w:val="false"/>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ind w:firstLine="600"/>
        <w:jc w:val="both"/>
      </w:pPr>
      <w:r>
        <w:rPr>
          <w:rFonts w:ascii="Times New Roman" w:hAnsi="Times New Roman"/>
          <w:b w:val="false"/>
          <w:i w:val="false"/>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ind w:firstLine="600"/>
        <w:jc w:val="both"/>
      </w:pPr>
      <w:r>
        <w:rPr>
          <w:rFonts w:ascii="Times New Roman" w:hAnsi="Times New Roman"/>
          <w:b/>
          <w:i w:val="false"/>
          <w:color w:val="000000"/>
          <w:sz w:val="28"/>
        </w:rPr>
        <w:t>Человек в мире культуры.</w:t>
      </w:r>
    </w:p>
    <w:p>
      <w:pPr>
        <w:spacing w:before="0" w:after="0" w:line="264"/>
        <w:ind w:firstLine="600"/>
        <w:jc w:val="both"/>
      </w:pPr>
      <w:r>
        <w:rPr>
          <w:rFonts w:ascii="Times New Roman" w:hAnsi="Times New Roman"/>
          <w:b w:val="false"/>
          <w:i w:val="false"/>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ind w:firstLine="600"/>
        <w:jc w:val="both"/>
      </w:pPr>
      <w:r>
        <w:rPr>
          <w:rFonts w:ascii="Times New Roman" w:hAnsi="Times New Roman"/>
          <w:b w:val="false"/>
          <w:i w:val="false"/>
          <w:color w:val="000000"/>
          <w:sz w:val="28"/>
        </w:rPr>
        <w:t>Наука. Естественные и социально-гуманитарные науки. Роль науки в развитии общества.</w:t>
      </w:r>
    </w:p>
    <w:p>
      <w:pPr>
        <w:spacing w:before="0" w:after="0" w:line="264"/>
        <w:ind w:firstLine="600"/>
        <w:jc w:val="both"/>
      </w:pPr>
      <w:r>
        <w:rPr>
          <w:rFonts w:ascii="Times New Roman" w:hAnsi="Times New Roman"/>
          <w:b w:val="false"/>
          <w:i w:val="false"/>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ind w:firstLine="600"/>
        <w:jc w:val="both"/>
      </w:pPr>
      <w:r>
        <w:rPr>
          <w:rFonts w:ascii="Times New Roman" w:hAnsi="Times New Roman"/>
          <w:b w:val="false"/>
          <w:i w:val="false"/>
          <w:color w:val="000000"/>
          <w:sz w:val="28"/>
        </w:rPr>
        <w:t>Политика в сфере культуры и образования в Российской Федерации.</w:t>
      </w:r>
    </w:p>
    <w:p>
      <w:pPr>
        <w:spacing w:before="0" w:after="0" w:line="264"/>
        <w:ind w:firstLine="600"/>
        <w:jc w:val="both"/>
      </w:pPr>
      <w:r>
        <w:rPr>
          <w:rFonts w:ascii="Times New Roman" w:hAnsi="Times New Roman"/>
          <w:b w:val="false"/>
          <w:i w:val="false"/>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ind w:firstLine="600"/>
        <w:jc w:val="both"/>
      </w:pPr>
      <w:r>
        <w:rPr>
          <w:rFonts w:ascii="Times New Roman" w:hAnsi="Times New Roman"/>
          <w:b w:val="false"/>
          <w:i w:val="false"/>
          <w:color w:val="000000"/>
          <w:sz w:val="28"/>
        </w:rPr>
        <w:t>Что такое искусство. Виды искусств. Роль искусства в жизни человека и общества.</w:t>
      </w:r>
    </w:p>
    <w:p>
      <w:pPr>
        <w:spacing w:before="0" w:after="0" w:line="264"/>
        <w:ind w:firstLine="600"/>
        <w:jc w:val="both"/>
      </w:pPr>
      <w:r>
        <w:rPr>
          <w:rFonts w:ascii="Times New Roman" w:hAnsi="Times New Roman"/>
          <w:b w:val="false"/>
          <w:i w:val="false"/>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ind w:left="12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Человек в политическом измерении.</w:t>
      </w:r>
    </w:p>
    <w:p>
      <w:pPr>
        <w:spacing w:before="0" w:after="0" w:line="264"/>
        <w:ind w:firstLine="600"/>
        <w:jc w:val="both"/>
      </w:pPr>
      <w:r>
        <w:rPr>
          <w:rFonts w:ascii="Times New Roman" w:hAnsi="Times New Roman"/>
          <w:b w:val="false"/>
          <w:i w:val="false"/>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ind w:firstLine="600"/>
        <w:jc w:val="both"/>
      </w:pPr>
      <w:r>
        <w:rPr>
          <w:rFonts w:ascii="Times New Roman" w:hAnsi="Times New Roman"/>
          <w:b w:val="false"/>
          <w:i w:val="false"/>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ind w:firstLine="600"/>
        <w:jc w:val="both"/>
      </w:pPr>
      <w:r>
        <w:rPr>
          <w:rFonts w:ascii="Times New Roman" w:hAnsi="Times New Roman"/>
          <w:b w:val="false"/>
          <w:i w:val="false"/>
          <w:color w:val="000000"/>
          <w:sz w:val="28"/>
        </w:rPr>
        <w:t>Политический режим и его виды.</w:t>
      </w:r>
    </w:p>
    <w:p>
      <w:pPr>
        <w:spacing w:before="0" w:after="0" w:line="264"/>
        <w:ind w:firstLine="600"/>
        <w:jc w:val="both"/>
      </w:pPr>
      <w:r>
        <w:rPr>
          <w:rFonts w:ascii="Times New Roman" w:hAnsi="Times New Roman"/>
          <w:b w:val="false"/>
          <w:i w:val="false"/>
          <w:color w:val="000000"/>
          <w:sz w:val="28"/>
        </w:rPr>
        <w:t>Демократия, демократические ценности. Правовое государство и гражданское общество.</w:t>
      </w:r>
    </w:p>
    <w:p>
      <w:pPr>
        <w:spacing w:before="0" w:after="0" w:line="264"/>
        <w:ind w:firstLine="600"/>
        <w:jc w:val="both"/>
      </w:pPr>
      <w:r>
        <w:rPr>
          <w:rFonts w:ascii="Times New Roman" w:hAnsi="Times New Roman"/>
          <w:b w:val="false"/>
          <w:i w:val="false"/>
          <w:color w:val="000000"/>
          <w:sz w:val="28"/>
        </w:rPr>
        <w:t>Участие граждан в политике. Выборы, референдум.</w:t>
      </w:r>
    </w:p>
    <w:p>
      <w:pPr>
        <w:spacing w:before="0" w:after="0" w:line="264"/>
        <w:ind w:firstLine="600"/>
        <w:jc w:val="both"/>
      </w:pPr>
      <w:r>
        <w:rPr>
          <w:rFonts w:ascii="Times New Roman" w:hAnsi="Times New Roman"/>
          <w:b w:val="false"/>
          <w:i w:val="false"/>
          <w:color w:val="000000"/>
          <w:sz w:val="28"/>
        </w:rPr>
        <w:t>Политические партии, их роль в демократическом обществе. Общественно-политические организации.</w:t>
      </w:r>
    </w:p>
    <w:p>
      <w:pPr>
        <w:spacing w:before="0" w:after="0" w:line="264"/>
        <w:ind w:firstLine="600"/>
        <w:jc w:val="both"/>
      </w:pPr>
      <w:r>
        <w:rPr>
          <w:rFonts w:ascii="Times New Roman" w:hAnsi="Times New Roman"/>
          <w:b/>
          <w:i w:val="false"/>
          <w:color w:val="000000"/>
          <w:sz w:val="28"/>
        </w:rPr>
        <w:t>Гражданин и государство.</w:t>
      </w:r>
    </w:p>
    <w:p>
      <w:pPr>
        <w:spacing w:before="0" w:after="0" w:line="264"/>
        <w:ind w:firstLine="600"/>
        <w:jc w:val="both"/>
      </w:pPr>
      <w:r>
        <w:rPr>
          <w:rFonts w:ascii="Times New Roman" w:hAnsi="Times New Roman"/>
          <w:b w:val="false"/>
          <w:i w:val="false"/>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ind w:firstLine="600"/>
        <w:jc w:val="both"/>
      </w:pPr>
      <w:r>
        <w:rPr>
          <w:rFonts w:ascii="Times New Roman" w:hAnsi="Times New Roman"/>
          <w:b w:val="false"/>
          <w:i w:val="false"/>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ind w:firstLine="600"/>
        <w:jc w:val="both"/>
      </w:pPr>
      <w:r>
        <w:rPr>
          <w:rFonts w:ascii="Times New Roman" w:hAnsi="Times New Roman"/>
          <w:b w:val="false"/>
          <w:i w:val="false"/>
          <w:color w:val="000000"/>
          <w:sz w:val="28"/>
        </w:rPr>
        <w:t>Государственное управление. Противодействие коррупции в Российской Федерации.</w:t>
      </w:r>
    </w:p>
    <w:p>
      <w:pPr>
        <w:spacing w:before="0" w:after="0" w:line="264"/>
        <w:ind w:firstLine="600"/>
        <w:jc w:val="both"/>
      </w:pPr>
      <w:r>
        <w:rPr>
          <w:rFonts w:ascii="Times New Roman" w:hAnsi="Times New Roman"/>
          <w:b w:val="false"/>
          <w:i w:val="false"/>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ind w:firstLine="600"/>
        <w:jc w:val="both"/>
      </w:pPr>
      <w:r>
        <w:rPr>
          <w:rFonts w:ascii="Times New Roman" w:hAnsi="Times New Roman"/>
          <w:b w:val="false"/>
          <w:i w:val="false"/>
          <w:color w:val="000000"/>
          <w:sz w:val="28"/>
        </w:rPr>
        <w:t>Местное самоуправление.</w:t>
      </w:r>
    </w:p>
    <w:p>
      <w:pPr>
        <w:spacing w:before="0" w:after="0" w:line="264"/>
        <w:ind w:firstLine="600"/>
        <w:jc w:val="both"/>
      </w:pPr>
      <w:r>
        <w:rPr>
          <w:rFonts w:ascii="Times New Roman" w:hAnsi="Times New Roman"/>
          <w:b w:val="false"/>
          <w:i w:val="false"/>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spacing w:before="0" w:after="0" w:line="264"/>
        <w:ind w:firstLine="600"/>
        <w:jc w:val="both"/>
      </w:pPr>
      <w:r>
        <w:rPr>
          <w:rFonts w:ascii="Times New Roman" w:hAnsi="Times New Roman"/>
          <w:b w:val="false"/>
          <w:i w:val="false"/>
          <w:color w:val="000000"/>
          <w:sz w:val="28"/>
        </w:rPr>
        <w:t>Социальная структура общества. Многообразие социальных общностей и групп.</w:t>
      </w:r>
    </w:p>
    <w:p>
      <w:pPr>
        <w:spacing w:before="0" w:after="0" w:line="264"/>
        <w:ind w:firstLine="600"/>
        <w:jc w:val="both"/>
      </w:pPr>
      <w:r>
        <w:rPr>
          <w:rFonts w:ascii="Times New Roman" w:hAnsi="Times New Roman"/>
          <w:b w:val="false"/>
          <w:i w:val="false"/>
          <w:color w:val="000000"/>
          <w:sz w:val="28"/>
        </w:rPr>
        <w:t>Социальная мобильность.</w:t>
      </w:r>
    </w:p>
    <w:p>
      <w:pPr>
        <w:spacing w:before="0" w:after="0" w:line="264"/>
        <w:ind w:firstLine="600"/>
        <w:jc w:val="both"/>
      </w:pPr>
      <w:r>
        <w:rPr>
          <w:rFonts w:ascii="Times New Roman" w:hAnsi="Times New Roman"/>
          <w:b w:val="false"/>
          <w:i w:val="false"/>
          <w:color w:val="000000"/>
          <w:sz w:val="28"/>
        </w:rPr>
        <w:t>Социальный статус человека в обществе. Социальные роли. Ролевой набор подростка.</w:t>
      </w:r>
    </w:p>
    <w:p>
      <w:pPr>
        <w:spacing w:before="0" w:after="0" w:line="264"/>
        <w:ind w:firstLine="600"/>
        <w:jc w:val="both"/>
      </w:pPr>
      <w:r>
        <w:rPr>
          <w:rFonts w:ascii="Times New Roman" w:hAnsi="Times New Roman"/>
          <w:b w:val="false"/>
          <w:i w:val="false"/>
          <w:color w:val="000000"/>
          <w:sz w:val="28"/>
        </w:rPr>
        <w:t>Социализация личности.</w:t>
      </w:r>
    </w:p>
    <w:p>
      <w:pPr>
        <w:spacing w:before="0" w:after="0" w:line="264"/>
        <w:ind w:firstLine="600"/>
        <w:jc w:val="both"/>
      </w:pPr>
      <w:r>
        <w:rPr>
          <w:rFonts w:ascii="Times New Roman" w:hAnsi="Times New Roman"/>
          <w:b w:val="false"/>
          <w:i w:val="false"/>
          <w:color w:val="000000"/>
          <w:sz w:val="28"/>
        </w:rPr>
        <w:t>Роль семьи в социализации личности. Функции семьи. Семейные ценности. Основные роли членов семьи.</w:t>
      </w:r>
    </w:p>
    <w:p>
      <w:pPr>
        <w:spacing w:before="0" w:after="0" w:line="264"/>
        <w:ind w:firstLine="600"/>
        <w:jc w:val="both"/>
      </w:pPr>
      <w:r>
        <w:rPr>
          <w:rFonts w:ascii="Times New Roman" w:hAnsi="Times New Roman"/>
          <w:b w:val="false"/>
          <w:i w:val="false"/>
          <w:color w:val="000000"/>
          <w:sz w:val="28"/>
        </w:rPr>
        <w:t>Этнос и нация. Россия – многонациональное государство. Этносы и нации в диалоге культур.</w:t>
      </w:r>
    </w:p>
    <w:p>
      <w:pPr>
        <w:spacing w:before="0" w:after="0" w:line="264"/>
        <w:ind w:firstLine="600"/>
        <w:jc w:val="both"/>
      </w:pPr>
      <w:r>
        <w:rPr>
          <w:rFonts w:ascii="Times New Roman" w:hAnsi="Times New Roman"/>
          <w:b w:val="false"/>
          <w:i w:val="false"/>
          <w:color w:val="000000"/>
          <w:sz w:val="28"/>
        </w:rPr>
        <w:t>Социальная политика Российского государства.</w:t>
      </w:r>
    </w:p>
    <w:p>
      <w:pPr>
        <w:spacing w:before="0" w:after="0" w:line="264"/>
        <w:ind w:firstLine="600"/>
        <w:jc w:val="both"/>
      </w:pPr>
      <w:r>
        <w:rPr>
          <w:rFonts w:ascii="Times New Roman" w:hAnsi="Times New Roman"/>
          <w:b w:val="false"/>
          <w:i w:val="false"/>
          <w:color w:val="000000"/>
          <w:sz w:val="28"/>
        </w:rPr>
        <w:t>Социальные конфликты и пути их разрешения.</w:t>
      </w:r>
    </w:p>
    <w:p>
      <w:pPr>
        <w:spacing w:before="0" w:after="0" w:line="264"/>
        <w:ind w:firstLine="600"/>
        <w:jc w:val="both"/>
      </w:pPr>
      <w:r>
        <w:rPr>
          <w:rFonts w:ascii="Times New Roman" w:hAnsi="Times New Roman"/>
          <w:b w:val="false"/>
          <w:i w:val="false"/>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spacing w:before="0" w:after="0" w:line="264"/>
        <w:ind w:firstLine="600"/>
        <w:jc w:val="both"/>
      </w:pPr>
      <w:r>
        <w:rPr>
          <w:rFonts w:ascii="Times New Roman" w:hAnsi="Times New Roman"/>
          <w:b w:val="false"/>
          <w:i w:val="false"/>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ind w:firstLine="600"/>
        <w:jc w:val="both"/>
      </w:pPr>
      <w:r>
        <w:rPr>
          <w:rFonts w:ascii="Times New Roman" w:hAnsi="Times New Roman"/>
          <w:b w:val="false"/>
          <w:i w:val="false"/>
          <w:color w:val="000000"/>
          <w:sz w:val="28"/>
        </w:rPr>
        <w:t>Молодёжь – активный участник общественной жизни. Волонтёрское движение.</w:t>
      </w:r>
    </w:p>
    <w:p>
      <w:pPr>
        <w:spacing w:before="0" w:after="0" w:line="264"/>
        <w:ind w:firstLine="600"/>
        <w:jc w:val="both"/>
      </w:pPr>
      <w:r>
        <w:rPr>
          <w:rFonts w:ascii="Times New Roman" w:hAnsi="Times New Roman"/>
          <w:b w:val="false"/>
          <w:i w:val="false"/>
          <w:color w:val="000000"/>
          <w:sz w:val="28"/>
        </w:rPr>
        <w:t>Профессии настоящего и будущего. Непрерывное образование и карьера.</w:t>
      </w:r>
    </w:p>
    <w:p>
      <w:pPr>
        <w:spacing w:before="0" w:after="0" w:line="264"/>
        <w:ind w:firstLine="600"/>
        <w:jc w:val="both"/>
      </w:pPr>
      <w:r>
        <w:rPr>
          <w:rFonts w:ascii="Times New Roman" w:hAnsi="Times New Roman"/>
          <w:b w:val="false"/>
          <w:i w:val="false"/>
          <w:color w:val="000000"/>
          <w:sz w:val="28"/>
        </w:rPr>
        <w:t>Здоровый образ жизни. Социальная и личная значимость здорового образа жизни. Мода и спорт.</w:t>
      </w:r>
    </w:p>
    <w:p>
      <w:pPr>
        <w:spacing w:before="0" w:after="0" w:line="264"/>
        <w:ind w:firstLine="600"/>
        <w:jc w:val="both"/>
      </w:pPr>
      <w:r>
        <w:rPr>
          <w:rFonts w:ascii="Times New Roman" w:hAnsi="Times New Roman"/>
          <w:b w:val="false"/>
          <w:i w:val="false"/>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ind w:firstLine="600"/>
        <w:jc w:val="both"/>
      </w:pPr>
      <w:r>
        <w:rPr>
          <w:rFonts w:ascii="Times New Roman" w:hAnsi="Times New Roman"/>
          <w:b w:val="false"/>
          <w:i w:val="false"/>
          <w:color w:val="000000"/>
          <w:sz w:val="28"/>
        </w:rPr>
        <w:t>Перспективы развития общества.</w:t>
      </w:r>
    </w:p>
    <w:bookmarkStart w:name="block-15621559" w:id="8"/>
    <w:p>
      <w:pPr>
        <w:sectPr>
          <w:pgSz w:w="11906" w:h="16383" w:orient="portrait"/>
        </w:sectPr>
      </w:pPr>
    </w:p>
    <w:bookmarkEnd w:id="8"/>
    <w:bookmarkEnd w:id="7"/>
    <w:bookmarkStart w:name="block-15621563" w:id="9"/>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ind w:firstLine="600"/>
        <w:jc w:val="both"/>
      </w:pPr>
      <w:r>
        <w:rPr>
          <w:rFonts w:ascii="Times New Roman" w:hAnsi="Times New Roman"/>
          <w:b w:val="false"/>
          <w:i w:val="false"/>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ind w:firstLine="600"/>
        <w:jc w:val="both"/>
      </w:pPr>
      <w:r>
        <w:rPr>
          <w:rFonts w:ascii="Times New Roman" w:hAnsi="Times New Roman"/>
          <w:b w:val="false"/>
          <w:i w:val="false"/>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 xml:space="preserve">умение принимать себя и других, не осуждая; </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социальных явлений и процессов;</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 xml:space="preserve">выявлять причинно-следственные связи при изучении явлений и процессов; </w:t>
      </w:r>
    </w:p>
    <w:p>
      <w:pPr>
        <w:spacing w:before="0" w:after="0" w:line="264"/>
        <w:ind w:firstLine="600"/>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учебными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numPr>
          <w:ilvl w:val="0"/>
          <w:numId w:val="2"/>
        </w:numPr>
        <w:spacing w:before="0" w:after="0" w:line="264"/>
        <w:jc w:val="both"/>
      </w:pPr>
      <w:r>
        <w:rPr>
          <w:rFonts w:ascii="Times New Roman" w:hAnsi="Times New Roman"/>
          <w:b w:val="false"/>
          <w:i w:val="false"/>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jc w:val="both"/>
      </w:pPr>
      <w:r>
        <w:rPr>
          <w:rFonts w:ascii="Times New Roman" w:hAnsi="Times New Roman"/>
          <w:b w:val="false"/>
          <w:i w:val="false"/>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jc w:val="both"/>
      </w:pPr>
      <w:r>
        <w:rPr>
          <w:rFonts w:ascii="Times New Roman" w:hAnsi="Times New Roman"/>
          <w:b w:val="false"/>
          <w:i w:val="false"/>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jc w:val="both"/>
      </w:pPr>
      <w:r>
        <w:rPr>
          <w:rFonts w:ascii="Times New Roman" w:hAnsi="Times New Roman"/>
          <w:b w:val="false"/>
          <w:i w:val="false"/>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jc w:val="both"/>
      </w:pPr>
      <w:r>
        <w:rPr>
          <w:rFonts w:ascii="Times New Roman" w:hAnsi="Times New Roman"/>
          <w:b w:val="false"/>
          <w:i w:val="false"/>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jc w:val="both"/>
      </w:pPr>
      <w:r>
        <w:rPr>
          <w:rFonts w:ascii="Times New Roman" w:hAnsi="Times New Roman"/>
          <w:b w:val="false"/>
          <w:i w:val="false"/>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jc w:val="both"/>
      </w:pPr>
      <w:r>
        <w:rPr>
          <w:rFonts w:ascii="Times New Roman" w:hAnsi="Times New Roman"/>
          <w:b w:val="false"/>
          <w:i w:val="false"/>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jc w:val="both"/>
      </w:pPr>
      <w:r>
        <w:rPr>
          <w:rFonts w:ascii="Times New Roman" w:hAnsi="Times New Roman"/>
          <w:b w:val="false"/>
          <w:i w:val="false"/>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jc w:val="both"/>
      </w:pPr>
      <w:r>
        <w:rPr>
          <w:rFonts w:ascii="Times New Roman" w:hAnsi="Times New Roman"/>
          <w:b w:val="false"/>
          <w:i w:val="false"/>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jc w:val="both"/>
      </w:pPr>
      <w:r>
        <w:rPr>
          <w:rFonts w:ascii="Times New Roman" w:hAnsi="Times New Roman"/>
          <w:b w:val="false"/>
          <w:i w:val="false"/>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Общество, в котором мы живём</w:t>
      </w:r>
    </w:p>
    <w:p>
      <w:pPr>
        <w:numPr>
          <w:ilvl w:val="0"/>
          <w:numId w:val="3"/>
        </w:numPr>
        <w:spacing w:before="0" w:after="0" w:line="264"/>
        <w:jc w:val="both"/>
      </w:pPr>
      <w:r>
        <w:rPr>
          <w:rFonts w:ascii="Times New Roman" w:hAnsi="Times New Roman"/>
          <w:b w:val="false"/>
          <w:i w:val="false"/>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jc w:val="both"/>
      </w:pPr>
      <w:r>
        <w:rPr>
          <w:rFonts w:ascii="Times New Roman" w:hAnsi="Times New Roman"/>
          <w:b w:val="false"/>
          <w:i w:val="false"/>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jc w:val="both"/>
      </w:pPr>
      <w:r>
        <w:rPr>
          <w:rFonts w:ascii="Times New Roman" w:hAnsi="Times New Roman"/>
          <w:b w:val="false"/>
          <w:i w:val="false"/>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jc w:val="both"/>
      </w:pPr>
      <w:r>
        <w:rPr>
          <w:rFonts w:ascii="Times New Roman" w:hAnsi="Times New Roman"/>
          <w:b w:val="false"/>
          <w:i w:val="false"/>
          <w:color w:val="000000"/>
          <w:sz w:val="28"/>
        </w:rPr>
        <w:t>классифицировать социальные общности и группы;</w:t>
      </w:r>
    </w:p>
    <w:p>
      <w:pPr>
        <w:numPr>
          <w:ilvl w:val="0"/>
          <w:numId w:val="3"/>
        </w:numPr>
        <w:spacing w:before="0" w:after="0" w:line="264"/>
        <w:jc w:val="both"/>
      </w:pPr>
      <w:r>
        <w:rPr>
          <w:rFonts w:ascii="Times New Roman" w:hAnsi="Times New Roman"/>
          <w:b w:val="false"/>
          <w:i w:val="false"/>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jc w:val="both"/>
      </w:pPr>
      <w:r>
        <w:rPr>
          <w:rFonts w:ascii="Times New Roman" w:hAnsi="Times New Roman"/>
          <w:b w:val="false"/>
          <w:i w:val="false"/>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jc w:val="both"/>
      </w:pPr>
      <w:r>
        <w:rPr>
          <w:rFonts w:ascii="Times New Roman" w:hAnsi="Times New Roman"/>
          <w:b w:val="false"/>
          <w:i w:val="false"/>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jc w:val="both"/>
      </w:pPr>
      <w:r>
        <w:rPr>
          <w:rFonts w:ascii="Times New Roman" w:hAnsi="Times New Roman"/>
          <w:b w:val="false"/>
          <w:i w:val="false"/>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numPr>
          <w:ilvl w:val="0"/>
          <w:numId w:val="4"/>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jc w:val="both"/>
      </w:pPr>
      <w:r>
        <w:rPr>
          <w:rFonts w:ascii="Times New Roman" w:hAnsi="Times New Roman"/>
          <w:b/>
          <w:i w:val="false"/>
          <w:color w:val="000000"/>
          <w:sz w:val="28"/>
        </w:rPr>
        <w:t>характеризовать</w:t>
      </w:r>
      <w:r>
        <w:rPr>
          <w:rFonts w:ascii="Times New Roman" w:hAnsi="Times New Roman"/>
          <w:b w:val="false"/>
          <w:i w:val="false"/>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jc w:val="both"/>
      </w:pPr>
      <w:r>
        <w:rPr>
          <w:rFonts w:ascii="Times New Roman" w:hAnsi="Times New Roman"/>
          <w:b/>
          <w:i w:val="false"/>
          <w:color w:val="000000"/>
          <w:sz w:val="28"/>
        </w:rPr>
        <w:t>приводить примеры</w:t>
      </w:r>
      <w:r>
        <w:rPr>
          <w:rFonts w:ascii="Times New Roman" w:hAnsi="Times New Roman"/>
          <w:b w:val="false"/>
          <w:i w:val="false"/>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нормы, их существенные признаки и элементы;</w:t>
      </w:r>
    </w:p>
    <w:p>
      <w:pPr>
        <w:numPr>
          <w:ilvl w:val="0"/>
          <w:numId w:val="4"/>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отдельные виды социальных норм;</w:t>
      </w:r>
    </w:p>
    <w:p>
      <w:pPr>
        <w:numPr>
          <w:ilvl w:val="0"/>
          <w:numId w:val="4"/>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влияние социальных норм на общество и человека;</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(устного и письменного) сущности социальных норм;</w:t>
      </w:r>
    </w:p>
    <w:p>
      <w:pPr>
        <w:numPr>
          <w:ilvl w:val="0"/>
          <w:numId w:val="4"/>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социальных нормах в повседневной жизни; </w:t>
      </w:r>
    </w:p>
    <w:p>
      <w:pPr>
        <w:numPr>
          <w:ilvl w:val="0"/>
          <w:numId w:val="4"/>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numPr>
          <w:ilvl w:val="0"/>
          <w:numId w:val="5"/>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определять </w:t>
      </w:r>
      <w:r>
        <w:rPr>
          <w:rFonts w:ascii="Times New Roman" w:hAnsi="Times New Roman"/>
          <w:b w:val="false"/>
          <w:i w:val="false"/>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jc w:val="both"/>
      </w:pPr>
      <w:r>
        <w:rPr>
          <w:rFonts w:ascii="Times New Roman" w:hAnsi="Times New Roman"/>
          <w:b/>
          <w:i w:val="false"/>
          <w:color w:val="000000"/>
          <w:sz w:val="28"/>
        </w:rPr>
        <w:t>оценивать</w:t>
      </w:r>
      <w:r>
        <w:rPr>
          <w:rFonts w:ascii="Times New Roman" w:hAnsi="Times New Roman"/>
          <w:b w:val="false"/>
          <w:i w:val="false"/>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Основы российского права</w:t>
      </w:r>
    </w:p>
    <w:p>
      <w:pPr>
        <w:numPr>
          <w:ilvl w:val="0"/>
          <w:numId w:val="6"/>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numPr>
          <w:ilvl w:val="0"/>
          <w:numId w:val="7"/>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различные способы хозяйствования; </w:t>
      </w:r>
    </w:p>
    <w:p>
      <w:pPr>
        <w:numPr>
          <w:ilvl w:val="0"/>
          <w:numId w:val="7"/>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jc w:val="both"/>
      </w:pPr>
      <w:r>
        <w:rPr>
          <w:rFonts w:ascii="Times New Roman" w:hAnsi="Times New Roman"/>
          <w:b/>
          <w:i w:val="false"/>
          <w:color w:val="000000"/>
          <w:sz w:val="28"/>
        </w:rPr>
        <w:t>анализировать, обобщать, систематизировать, конкретизировать</w:t>
      </w:r>
      <w:r>
        <w:rPr>
          <w:rFonts w:ascii="Times New Roman" w:hAnsi="Times New Roman"/>
          <w:b w:val="false"/>
          <w:i w:val="false"/>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мире культуры</w:t>
      </w:r>
    </w:p>
    <w:p>
      <w:pPr>
        <w:numPr>
          <w:ilvl w:val="0"/>
          <w:numId w:val="8"/>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 xml:space="preserve">по разным признакам формы и виды культуры; </w:t>
      </w:r>
    </w:p>
    <w:p>
      <w:pPr>
        <w:numPr>
          <w:ilvl w:val="0"/>
          <w:numId w:val="8"/>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формы культуры, естественные и социально-гуманитарные науки, виды искусств;</w:t>
      </w:r>
    </w:p>
    <w:p>
      <w:pPr>
        <w:numPr>
          <w:ilvl w:val="0"/>
          <w:numId w:val="8"/>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роли непрерывного образования; </w:t>
      </w:r>
    </w:p>
    <w:p>
      <w:pPr>
        <w:numPr>
          <w:ilvl w:val="0"/>
          <w:numId w:val="8"/>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jc w:val="both"/>
      </w:pPr>
      <w:r>
        <w:rPr>
          <w:rFonts w:ascii="Times New Roman" w:hAnsi="Times New Roman"/>
          <w:b/>
          <w:i w:val="false"/>
          <w:color w:val="000000"/>
          <w:sz w:val="28"/>
        </w:rPr>
        <w:t>анализировать, систематизировать, критически оценивать и обобщать</w:t>
      </w:r>
      <w:r>
        <w:rPr>
          <w:rFonts w:ascii="Times New Roman" w:hAnsi="Times New Roman"/>
          <w:b w:val="false"/>
          <w:i w:val="false"/>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в духовной сфере жизни общества;</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политическом измерении</w:t>
      </w:r>
    </w:p>
    <w:p>
      <w:pPr>
        <w:numPr>
          <w:ilvl w:val="0"/>
          <w:numId w:val="9"/>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jc w:val="both"/>
      </w:pPr>
      <w:r>
        <w:rPr>
          <w:rFonts w:ascii="Times New Roman" w:hAnsi="Times New Roman"/>
          <w:b/>
          <w:i w:val="false"/>
          <w:color w:val="000000"/>
          <w:sz w:val="28"/>
        </w:rPr>
        <w:t>анализировать и конкретизировать</w:t>
      </w:r>
      <w:r>
        <w:rPr>
          <w:rFonts w:ascii="Times New Roman" w:hAnsi="Times New Roman"/>
          <w:b w:val="false"/>
          <w:i w:val="false"/>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ind w:firstLine="600"/>
        <w:jc w:val="both"/>
      </w:pPr>
      <w:r>
        <w:rPr>
          <w:rFonts w:ascii="Times New Roman" w:hAnsi="Times New Roman"/>
          <w:b/>
          <w:i w:val="false"/>
          <w:color w:val="000000"/>
          <w:sz w:val="28"/>
        </w:rPr>
        <w:t>Гражданин и государство</w:t>
      </w:r>
    </w:p>
    <w:p>
      <w:pPr>
        <w:numPr>
          <w:ilvl w:val="0"/>
          <w:numId w:val="10"/>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jc w:val="both"/>
      </w:pPr>
      <w:r>
        <w:rPr>
          <w:rFonts w:ascii="Times New Roman" w:hAnsi="Times New Roman"/>
          <w:b/>
          <w:i w:val="false"/>
          <w:color w:val="000000"/>
          <w:sz w:val="28"/>
        </w:rPr>
        <w:t>приводить</w:t>
      </w:r>
      <w:r>
        <w:rPr>
          <w:rFonts w:ascii="Times New Roman" w:hAnsi="Times New Roman"/>
          <w:b w:val="false"/>
          <w:i w:val="false"/>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jc w:val="both"/>
      </w:pPr>
      <w:r>
        <w:rPr>
          <w:rFonts w:ascii="Times New Roman" w:hAnsi="Times New Roman"/>
          <w:b w:val="false"/>
          <w:i w:val="false"/>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jc w:val="both"/>
      </w:pPr>
      <w:r>
        <w:rPr>
          <w:rFonts w:ascii="Times New Roman" w:hAnsi="Times New Roman"/>
          <w:b w:val="false"/>
          <w:i w:val="false"/>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jc w:val="both"/>
      </w:pPr>
      <w:r>
        <w:rPr>
          <w:rFonts w:ascii="Times New Roman" w:hAnsi="Times New Roman"/>
          <w:b/>
          <w:i w:val="false"/>
          <w:color w:val="000000"/>
          <w:sz w:val="28"/>
        </w:rPr>
        <w:t>систематизировать и конкретизировать</w:t>
      </w:r>
      <w:r>
        <w:rPr>
          <w:rFonts w:ascii="Times New Roman" w:hAnsi="Times New Roman"/>
          <w:b w:val="false"/>
          <w:i w:val="false"/>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jc w:val="both"/>
      </w:pPr>
      <w:r>
        <w:rPr>
          <w:rFonts w:ascii="Times New Roman" w:hAnsi="Times New Roman"/>
          <w:b/>
          <w:i w:val="false"/>
          <w:color w:val="000000"/>
          <w:sz w:val="28"/>
        </w:rPr>
        <w:t>анализировать, обобщать, систематизировать и конкретизировать</w:t>
      </w:r>
      <w:r>
        <w:rPr>
          <w:rFonts w:ascii="Times New Roman" w:hAnsi="Times New Roman"/>
          <w:b w:val="false"/>
          <w:i w:val="false"/>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numPr>
          <w:ilvl w:val="0"/>
          <w:numId w:val="11"/>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общности и группы;</w:t>
      </w:r>
    </w:p>
    <w:p>
      <w:pPr>
        <w:numPr>
          <w:ilvl w:val="0"/>
          <w:numId w:val="11"/>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виды социальной мобильности;</w:t>
      </w:r>
    </w:p>
    <w:p>
      <w:pPr>
        <w:numPr>
          <w:ilvl w:val="0"/>
          <w:numId w:val="11"/>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jc w:val="both"/>
      </w:pPr>
      <w:r>
        <w:rPr>
          <w:rFonts w:ascii="Times New Roman" w:hAnsi="Times New Roman"/>
          <w:b/>
          <w:i w:val="false"/>
          <w:color w:val="000000"/>
          <w:sz w:val="28"/>
        </w:rPr>
        <w:t>анализировать, обобщать, систематизировать</w:t>
      </w:r>
      <w:r>
        <w:rPr>
          <w:rFonts w:ascii="Times New Roman" w:hAnsi="Times New Roman"/>
          <w:b w:val="false"/>
          <w:i w:val="false"/>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numPr>
          <w:ilvl w:val="0"/>
          <w:numId w:val="12"/>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информационном обществе, глобализации, глобальных проблемах; </w:t>
      </w:r>
    </w:p>
    <w:p>
      <w:pPr>
        <w:numPr>
          <w:ilvl w:val="0"/>
          <w:numId w:val="12"/>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требования к современным профессиям;</w:t>
      </w:r>
    </w:p>
    <w:p>
      <w:pPr>
        <w:numPr>
          <w:ilvl w:val="0"/>
          <w:numId w:val="12"/>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и последствия глобализации;</w:t>
      </w:r>
    </w:p>
    <w:p>
      <w:pPr>
        <w:numPr>
          <w:ilvl w:val="0"/>
          <w:numId w:val="12"/>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bookmarkStart w:name="block-15621563" w:id="10"/>
    <w:p>
      <w:pPr>
        <w:sectPr>
          <w:pgSz w:w="11906" w:h="16383" w:orient="portrait"/>
        </w:sectPr>
      </w:pPr>
    </w:p>
    <w:bookmarkEnd w:id="10"/>
    <w:bookmarkEnd w:id="9"/>
    <w:bookmarkStart w:name="block-15621560"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4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и его социальное окружение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https://m.edsoo.ru/7f415294</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 Учебная деятельность школьника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малой группе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Общество, в котором мы живём</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 совместная жизнь людей</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человека в обществе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https://m.edsoo.ru/7f415294</w:t>
              </w:r>
            </w:hyperlink>
          </w:p>
        </w:tc>
      </w:tr>
      <w:tr>
        <w:trPr>
          <w:trHeight w:val="190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экономики в жизни общества. Основные участники экономики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Социальные ценности и нормы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https://m.edsoo.ru/7f4170e4</w:t>
              </w:r>
            </w:hyperlink>
          </w:p>
        </w:tc>
      </w:tr>
      <w:tr>
        <w:trPr>
          <w:trHeight w:val="144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и моральный выбор. Право и мораль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Человек как участник правовых отношений</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 и их опасность для личности и общества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и свобод человека и гражданина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российского права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устроено российское право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экономических отношениях</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Домашнее хозяйство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https://m.edsoo.ru/7f419196</w:t>
              </w:r>
            </w:hyperlink>
          </w:p>
        </w:tc>
      </w:tr>
      <w:tr>
        <w:trPr>
          <w:trHeight w:val="124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мире культуры</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https://m.edsoo.ru/7f419196</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 в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в современном мире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политическом измерении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граждан в политике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Гражданин и государство</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https://m.edsoo.ru/7f41b414</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Государственно-территориальное устройство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https://m.edsoo.ru/7f41b414</w:t>
              </w:r>
            </w:hyperlink>
          </w:p>
        </w:tc>
      </w:tr>
      <w:tr>
        <w:trPr>
          <w:trHeight w:val="16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о правовом статусе человека и гражданина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системе социальных отношений</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Статусы и роли. Социализация личности. Семья и её функции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Этносы и нации в современном обществе. Социальная политика Российского государства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 и здоровый образ жизни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 Человек в современном изменяющемся мире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15621560" w:id="12"/>
    <w:p>
      <w:pPr>
        <w:sectPr>
          <w:pgSz w:w="16383" w:h="11906" w:orient="landscape"/>
        </w:sectPr>
      </w:pPr>
    </w:p>
    <w:bookmarkEnd w:id="12"/>
    <w:bookmarkEnd w:id="11"/>
    <w:bookmarkStart w:name="block-15621561"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1224"/>
        <w:gridCol w:w="2800"/>
        <w:gridCol w:w="2593"/>
        <w:gridCol w:w="2778"/>
        <w:gridCol w:w="4199"/>
      </w:tblGrid>
      <w:tr>
        <w:trPr>
          <w:trHeight w:val="300" w:hRule="atLeast"/>
          <w:trHeight w:val="144" w:hRule="atLeast"/>
        </w:trPr>
        <w:tc>
          <w:tcPr>
            <w:tcW w:w="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15"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https://m.edsoo.ru/f5eb673c</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Биологическое и социальное в человеке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https://m.edsoo.ru/f5eb68a4</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Потребности и способности человека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https://m.edsoo.ru/f5eb6a2a</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 индивидуальность, личность</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https://m.edsoo.ru/f5eb6d90</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между поколениями. Особенности подросткового возраста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https://m.edsoo.ru/f5eb6f34</w:t>
              </w:r>
            </w:hyperlink>
          </w:p>
        </w:tc>
      </w:tr>
      <w:tr>
        <w:trPr>
          <w:trHeight w:val="241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Люди с ограниченными возможностями здоровья, их особые потребности и социальная позиция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https://m.edsoo.ru/f5eb70a6</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Цели, мотивы и виды деятельности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https://m.edsoo.ru/f5eb74b6</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Познание как вид деятельности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https://m.edsoo.ru/f5eb763c</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человека на образование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https://m.edsoo.ru/f5eb78f8</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Права и обязанности учащегося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https://m.edsoo.ru/f5eb7a74</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https://m.edsoo.ru/f5eb7bdc</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общения подростков. Общение в современных условиях</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https://m.edsoo.ru/f5eb7d58</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малых группах. Групповые нормы и правила. Лидерство в группе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https://m.edsoo.ru/f5eb81b8</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(деловые, личные)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https://m.edsoo.ru/f5eb835c</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семье. Роль семьи в жизни человека и общества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https://m.edsoo.ru/f5eb84ce</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Семейный досуг</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https://m.edsoo.ru/f5eb8640</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время подростка. Отношения с друзьями и сверстниками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https://m.edsoo.ru/f5eb87b2</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в межличностных отношениях</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https://m.edsoo.ru/f5eb8910</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https://m.edsoo.ru/f5eb8a78</w:t>
              </w:r>
            </w:hyperlink>
          </w:p>
        </w:tc>
      </w:tr>
      <w:tr>
        <w:trPr>
          <w:trHeight w:val="16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https://m.edsoo.ru/f5eb8d48</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общество. Связь общества и природы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https://m.edsoo.ru/f5eb8ed8</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общественной жизни. Основные сферы жизни общества и их взаимодействие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https://m.edsoo.ru/f5eb9054</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 Положение человека в обществе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https://m.edsoo.ru/f5eb91c6</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экономика?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https://m.edsoo.ru/f5eb932e</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 общества. Российская Федерация как государство</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https://m.edsoo.ru/f5eb966c</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Наша страна в начале XXI 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https://m.edsoo.ru/f5eb97de</w:t>
              </w:r>
            </w:hyperlink>
          </w:p>
        </w:tc>
      </w:tr>
      <w:tr>
        <w:trPr>
          <w:trHeight w:val="190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 Духовные ценности, традиционные ценности российского народа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https://m.edsoo.ru/f5eb9964</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https://m.edsoo.ru/f5eb9aea</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https://m.edsoo.ru/f5eb9aea</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 и возможности их решения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https://m.edsoo.ru/f5eb9c7a</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"Духовные ценности российского народа"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https://m.edsoo.ru/f5eba300</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"Глобальные проблемы современности"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https://m.edsoo.ru/f5eba468</w:t>
              </w:r>
            </w:hyperlink>
          </w:p>
        </w:tc>
      </w:tr>
      <w:tr>
        <w:trPr>
          <w:trHeight w:val="148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"Общество, в котором мы живем"</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https://m.edsoo.ru/f5eba17a</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"Общество и его сферы. Человек в обществе"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https://m.edsoo.ru/f5ebab52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1170"/>
        <w:gridCol w:w="3091"/>
        <w:gridCol w:w="2539"/>
        <w:gridCol w:w="2702"/>
        <w:gridCol w:w="4092"/>
      </w:tblGrid>
      <w:tr>
        <w:trPr>
          <w:trHeight w:val="570" w:hRule="atLeast"/>
          <w:trHeight w:val="144" w:hRule="atLeast"/>
        </w:trPr>
        <w:tc>
          <w:tcPr>
            <w:tcW w:w="8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777"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8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https://m.edsoo.ru/f5ebad0a</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https://m.edsoo.ru/f5ebae7c</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https://m.edsoo.ru/f5ebafee</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https://m.edsoo.ru/f5ebb160</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https://m.edsoo.ru/f5ebb3f4</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https://m.edsoo.ru/f5ebb57a</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чувства человека. Совесть и стыд</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https://m.edsoo.ru/f5ebb70a</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Моральный выбор и моральная оценка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https://m.edsoo.ru/f5ebb886</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моральных норм на общество и человека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28.10.2023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https://m.edsoo.ru/f5ebbd40</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и его роль в жизни общества. Право и мораль</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https://m.edsoo.ru/f5ebbee4</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"Социальные ценности и нормы"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https://m.edsoo.ru/f5ebc060</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"Социальные ценности и нормы"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https://m.edsoo.ru/f5ebc1e6</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 и их особенности. Правовые нормы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https://m.edsoo.ru/f5ebc358</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Правомерное поведение</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https://m.edsoo.ru/f5ebc5b0</w:t>
              </w:r>
            </w:hyperlink>
          </w:p>
        </w:tc>
      </w:tr>
      <w:tr>
        <w:trPr>
          <w:trHeight w:val="10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Правовая культура личности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https://m.edsoo.ru/f5ebc970</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https://m.edsoo.ru/f5ebcae2</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https://m.edsoo.ru/f5ebcc54</w:t>
              </w:r>
            </w:hyperlink>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свободы, обязанности гражданина Российской Федерации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https://m.edsoo.ru/f5ebcdbc</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ребёнка и возможности их защиты</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https://m.edsoo.ru/f5ebcf24</w:t>
              </w:r>
            </w:hyperlink>
          </w:p>
        </w:tc>
      </w:tr>
      <w:tr>
        <w:trPr>
          <w:trHeight w:val="136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 Основной закон. Система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https://m.edsoo.ru/f5ebd08c</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https://m.edsoo.ru/f5ebd1f4</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https://m.edsoo.ru/f5ebd5be</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https://m.edsoo.ru/f5ebd74e</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https://m.edsoo.ru/f5ebd8c0</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https://m.edsoo.ru/f5ebda32</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https://m.edsoo.ru/f5ebdbb8</w:t>
              </w:r>
            </w:hyperlink>
          </w:p>
        </w:tc>
      </w:tr>
      <w:tr>
        <w:trPr>
          <w:trHeight w:val="55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https://m.edsoo.ru/f5ebdd16</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юридической ответственности несовершеннолетних</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https://m.edsoo.ru/f5ebdfd2</w:t>
              </w:r>
            </w:hyperlink>
          </w:p>
        </w:tc>
      </w:tr>
      <w:tr>
        <w:trPr>
          <w:trHeight w:val="82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https://m.edsoo.ru/f5ebe144</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"Основы российского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https://m.edsoo.ru/f5ebe2ac</w:t>
              </w:r>
            </w:hyperlink>
          </w:p>
        </w:tc>
      </w:tr>
      <w:tr>
        <w:trPr>
          <w:trHeight w:val="163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"Человек как участник правовых отношений. Основы российского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https://m.edsoo.ru/f5ebe414</w:t>
              </w:r>
            </w:hyperlink>
          </w:p>
        </w:tc>
      </w:tr>
      <w:tr>
        <w:trPr>
          <w:trHeight w:val="151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 Гражданин Российской Федерации"</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https://m.edsoo.ru/f5ebe590</w:t>
              </w:r>
            </w:hyperlink>
          </w:p>
        </w:tc>
      </w:tr>
      <w:tr>
        <w:trPr>
          <w:trHeight w:val="109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"Права и обязанности несовершеннолетних"</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https://m.edsoo.ru/f5ebf7b0</w:t>
              </w:r>
            </w:hyperlink>
          </w:p>
        </w:tc>
      </w:tr>
      <w:tr>
        <w:trPr>
          <w:trHeight w:val="1905" w:hRule="atLeast"/>
          <w:trHeight w:val="144" w:hRule="atLeast"/>
        </w:trPr>
        <w:tc>
          <w:tcPr>
            <w:tcW w:w="81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как участник правовых отношений» и "Основы российского права"</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28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https://m.edsoo.ru/f5ebfbac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7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86"/>
        <w:gridCol w:w="3280"/>
        <w:gridCol w:w="1095"/>
        <w:gridCol w:w="2077"/>
        <w:gridCol w:w="2226"/>
        <w:gridCol w:w="1713"/>
        <w:gridCol w:w="2717"/>
      </w:tblGrid>
      <w:tr>
        <w:trPr>
          <w:trHeight w:val="300" w:hRule="atLeast"/>
          <w:trHeight w:val="144" w:hRule="atLeast"/>
        </w:trPr>
        <w:tc>
          <w:tcPr>
            <w:tcW w:w="3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жизнь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https://m.edsoo.ru/f5ebfda0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система и её функции. Собственность</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https://m.edsoo.ru/f5ebff6c</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 источник экономических благ</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https://m.edsoo.ru/f5ec0124</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Деньги, обмен, торговля</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https://m.edsoo.ru/f5ec091c</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Рыночная экономика. Конкуренция. Многообразие рынков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https://m.edsoo.ru/f5ec0ae8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Спрос и предложение. Рыночное равновесие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https://m.edsoo.ru/f5ec0cb4</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Предприятие в экономике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https://m.edsoo.ru/f5ec0e62</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Предпринимательство. Производительность труда. Разделение труда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https://m.edsoo.ru/f5ec06f6</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Заработная плата и стимулирование труда. Занятость и безработица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https://m.edsoo.ru/f5ec1132</w:t>
              </w:r>
            </w:hyperlink>
          </w:p>
        </w:tc>
      </w:tr>
      <w:tr>
        <w:trPr>
          <w:trHeight w:val="1620"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посредники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https://m.edsoo.ru/f5ec12ea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Банковские услуги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https://m.edsoo.ru/f5ec14b6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Страховые услуги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https://m.edsoo.ru/f5ec175e</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финансовых услуг</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https://m.edsoo.ru/f5ec1920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функции домохозяйств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https://m.edsoo.ru/f5ec1ae2</w:t>
              </w:r>
            </w:hyperlink>
          </w:p>
        </w:tc>
      </w:tr>
      <w:tr>
        <w:trPr>
          <w:trHeight w:val="163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Потребление домашних хозяйств. Потребительские товары и товары длительного пользования</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https://m.edsoo.ru/f5ec1e70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доходов и расходов семьи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https://m.edsoo.ru/f5ec2046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https://m.edsoo.ru/f5ec21ea</w:t>
              </w:r>
            </w:hyperlink>
          </w:p>
        </w:tc>
      </w:tr>
      <w:tr>
        <w:trPr>
          <w:trHeight w:val="163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Налоги. Государственный бюджет. Государственная политика по развитию конкуренции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https://m.edsoo.ru/f5ec23a2</w:t>
              </w:r>
            </w:hyperlink>
          </w:p>
        </w:tc>
      </w:tr>
      <w:tr>
        <w:trPr>
          <w:trHeight w:val="136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https://m.edsoo.ru/f5ec255a</w:t>
              </w:r>
            </w:hyperlink>
          </w:p>
        </w:tc>
      </w:tr>
      <w:tr>
        <w:trPr>
          <w:trHeight w:val="136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https://m.edsoo.ru/f5ec27f8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https://m.edsoo.ru/f5ec29ce</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Роль науки в развитии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https://m.edsoo.ru/f5ec2b86</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https://m.edsoo.ru/f5ec2d2a</w:t>
              </w:r>
            </w:hyperlink>
          </w:p>
        </w:tc>
      </w:tr>
      <w:tr>
        <w:trPr>
          <w:trHeight w:val="16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Российской Федерации. Самообразование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https://m.edsoo.ru/f5ec305e</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в сфере культуры и образования в Российской Федерации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https://m.edsoo.ru/f5ec31da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человека 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https://m.edsoo.ru/f5ec3356</w:t>
              </w:r>
            </w:hyperlink>
          </w:p>
        </w:tc>
      </w:tr>
      <w:tr>
        <w:trPr>
          <w:trHeight w:val="163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 мировые религии. Религии и религиозные объединения в Российской Федерации</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https://m.edsoo.ru/f5ec34c8</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искусство. Виды искусств</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https://m.edsoo.ru/f5ec363a</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 и общества</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https://m.edsoo.ru/f5ec38c4</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и информационных технологий в современном мире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https://m.edsoo.ru/f5ec3a5e</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мире культуры"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https://m.edsoo.ru/f5ec3bd0</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по теме "Финансовая грамотность"</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https://m.edsoo.ru/f5ec3d60</w:t>
              </w:r>
            </w:hyperlink>
          </w:p>
        </w:tc>
      </w:tr>
      <w:tr>
        <w:trPr>
          <w:trHeight w:val="82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"Человек в экономике"</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https://m.edsoo.ru/f5ec3f72</w:t>
              </w:r>
            </w:hyperlink>
          </w:p>
        </w:tc>
      </w:tr>
      <w:tr>
        <w:trPr>
          <w:trHeight w:val="1095" w:hRule="atLeast"/>
          <w:trHeight w:val="144" w:hRule="atLeast"/>
        </w:trPr>
        <w:tc>
          <w:tcPr>
            <w:tcW w:w="34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в экономике", "Человек в мире культуры"</w:t>
            </w:r>
          </w:p>
        </w:tc>
        <w:tc>
          <w:tcPr>
            <w:tcW w:w="7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line="276"/>
              <w:ind w:left="135"/>
              <w:jc w:val="center"/>
            </w:pPr>
          </w:p>
        </w:tc>
        <w:tc>
          <w:tcPr>
            <w:tcW w:w="11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https://m.edsoo.ru/f5ec40e4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57" w:type="dxa"/>
            <w:tcBorders/>
            <w:tcMar>
              <w:top w:w="50" w:type="dxa"/>
              <w:left w:w="100" w:type="dxa"/>
            </w:tcMar>
            <w:vAlign w:val="center"/>
          </w:tcPr>
          <w:p>
            <w:pPr>
              <w:spacing w:before="0" w:after="0"/>
              <w:ind w:left="135"/>
              <w:jc w:val="left"/>
            </w:pPr>
          </w:p>
        </w:tc>
      </w:tr>
      <w:tr>
        <w:trPr>
          <w:trHeight w:val="16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политическая организация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https://m.edsoo.ru/f5ec4652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режимы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https://m.edsoo.ru/f5ec47ec</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политического участия. Выборы, референдум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https://m.edsoo.ru/f5ec4aee</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 их роль в демократическом обществе. Общественно- политические организации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https://m.edsoo.ru/f5ec4c9c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политическом измерении"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https://m.edsoo.ru/f5ec4e68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https://m.edsoo.ru/f5ec53c2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https://m.edsoo.ru/f5ec575a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https://m.edsoo.ru/f5ec591c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 территориальное устройство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https://m.edsoo.ru/f5ec5ae8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Местное самоуправление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https://m.edsoo.ru/f5ec5dcc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Конституционный статус гражданина Российской Федерации. Гражданство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https://m.edsoo.ru/f5ec5f7a</w:t>
              </w:r>
            </w:hyperlink>
          </w:p>
        </w:tc>
      </w:tr>
      <w:tr>
        <w:trPr>
          <w:trHeight w:val="12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Повторительно-обощающий урок по теме «Гражданин и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https://m.edsoo.ru/f5ec6150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https://m.edsoo.ru/f5ec64de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https://m.edsoo.ru/f5ec66a0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статус человека в обществе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https://m.edsoo.ru/f5ec6a4c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роли. Ролевой набор подростка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https://m.edsoo.ru/f5ec6c40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Социализация личности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https://m.edsoo.ru/f5ec6e0c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ее функции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https://m.edsoo.ru/f5ec6fce</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https://m.edsoo.ru/f5ec7190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https://m.edsoo.ru/f5ec746a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Российского государства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https://m.edsoo.ru/f5ec55a2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https://m.edsoo.ru/f5ec765e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системе социальных отношений"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https://m.edsoo.ru/f5ec7a0a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Сущность глобализации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https://m.edsoo.ru/f5ec96de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глобализации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https://m.edsoo.ru/f5ec98b4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Молодёжь — активный участник общественной жизни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https://m.edsoo.ru/f5ec9a58</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Профессиии настоящего и будущего. Здоровый образ жизни. Мода и спорт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https://m.edsoo.ru/f5ec9be8</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формы связи и коммуникации: как они изменили мир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https://m.edsoo.ru/f5ec9e54</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политическом измерении"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https://m.edsoo.ru/f5ec9fc6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"Гражданин и государство"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https://m.edsoo.ru/f5eca1ec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системе социальных отношений"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https://m.edsoo.ru/f5eca3d6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современном изменющемся мире"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https://m.edsoo.ru/f5eca552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5621561" w:id="14"/>
    <w:p>
      <w:pPr>
        <w:sectPr>
          <w:pgSz w:w="16383" w:h="11906" w:orient="landscape"/>
        </w:sectPr>
      </w:pPr>
    </w:p>
    <w:bookmarkEnd w:id="14"/>
    <w:bookmarkEnd w:id="13"/>
    <w:bookmarkStart w:name="block-15621562"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5621562" w:id="16"/>
    <w:p>
      <w:pPr>
        <w:sectPr>
          <w:pgSz w:w="11906" w:h="16383" w:orient="portrait"/>
        </w:sectPr>
      </w:pPr>
    </w:p>
    <w:bookmarkEnd w:id="16"/>
    <w:bookmarkEnd w:id="15"/>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294" Type="http://schemas.openxmlformats.org/officeDocument/2006/relationships/hyperlink" Id="rId4"/>
    <Relationship TargetMode="External" Target="https://m.edsoo.ru/7f415294" Type="http://schemas.openxmlformats.org/officeDocument/2006/relationships/hyperlink" Id="rId5"/>
    <Relationship TargetMode="External" Target="https://m.edsoo.ru/7f415294" Type="http://schemas.openxmlformats.org/officeDocument/2006/relationships/hyperlink" Id="rId6"/>
    <Relationship TargetMode="External" Target="https://m.edsoo.ru/7f415294" Type="http://schemas.openxmlformats.org/officeDocument/2006/relationships/hyperlink" Id="rId7"/>
    <Relationship TargetMode="External" Target="https://m.edsoo.ru/7f415294" Type="http://schemas.openxmlformats.org/officeDocument/2006/relationships/hyperlink" Id="rId8"/>
    <Relationship TargetMode="External" Target="https://m.edsoo.ru/7f415294" Type="http://schemas.openxmlformats.org/officeDocument/2006/relationships/hyperlink" Id="rId9"/>
    <Relationship TargetMode="External" Target="https://m.edsoo.ru/7f415294" Type="http://schemas.openxmlformats.org/officeDocument/2006/relationships/hyperlink" Id="rId10"/>
    <Relationship TargetMode="External" Target="https://m.edsoo.ru/7f415294" Type="http://schemas.openxmlformats.org/officeDocument/2006/relationships/hyperlink" Id="rId11"/>
    <Relationship TargetMode="External" Target="https://m.edsoo.ru/7f415294" Type="http://schemas.openxmlformats.org/officeDocument/2006/relationships/hyperlink" Id="rId12"/>
    <Relationship TargetMode="External" Target="https://m.edsoo.ru/7f415294" Type="http://schemas.openxmlformats.org/officeDocument/2006/relationships/hyperlink" Id="rId13"/>
    <Relationship TargetMode="External" Target="https://m.edsoo.ru/7f415294" Type="http://schemas.openxmlformats.org/officeDocument/2006/relationships/hyperlink" Id="rId14"/>
    <Relationship TargetMode="External" Target="https://m.edsoo.ru/7f4170e4" Type="http://schemas.openxmlformats.org/officeDocument/2006/relationships/hyperlink" Id="rId15"/>
    <Relationship TargetMode="External" Target="https://m.edsoo.ru/7f4170e4" Type="http://schemas.openxmlformats.org/officeDocument/2006/relationships/hyperlink" Id="rId16"/>
    <Relationship TargetMode="External" Target="https://m.edsoo.ru/7f4170e4" Type="http://schemas.openxmlformats.org/officeDocument/2006/relationships/hyperlink" Id="rId17"/>
    <Relationship TargetMode="External" Target="https://m.edsoo.ru/7f4170e4" Type="http://schemas.openxmlformats.org/officeDocument/2006/relationships/hyperlink" Id="rId18"/>
    <Relationship TargetMode="External" Target="https://m.edsoo.ru/7f4170e4" Type="http://schemas.openxmlformats.org/officeDocument/2006/relationships/hyperlink" Id="rId19"/>
    <Relationship TargetMode="External" Target="https://m.edsoo.ru/7f4170e4" Type="http://schemas.openxmlformats.org/officeDocument/2006/relationships/hyperlink" Id="rId20"/>
    <Relationship TargetMode="External" Target="https://m.edsoo.ru/7f4170e4" Type="http://schemas.openxmlformats.org/officeDocument/2006/relationships/hyperlink" Id="rId21"/>
    <Relationship TargetMode="External" Target="https://m.edsoo.ru/7f4170e4" Type="http://schemas.openxmlformats.org/officeDocument/2006/relationships/hyperlink" Id="rId22"/>
    <Relationship TargetMode="External" Target="https://m.edsoo.ru/7f4170e4" Type="http://schemas.openxmlformats.org/officeDocument/2006/relationships/hyperlink" Id="rId23"/>
    <Relationship TargetMode="External" Target="https://m.edsoo.ru/7f4170e4" Type="http://schemas.openxmlformats.org/officeDocument/2006/relationships/hyperlink" Id="rId24"/>
    <Relationship TargetMode="External" Target="https://m.edsoo.ru/7f4170e4" Type="http://schemas.openxmlformats.org/officeDocument/2006/relationships/hyperlink" Id="rId25"/>
    <Relationship TargetMode="External" Target="https://m.edsoo.ru/7f4170e4" Type="http://schemas.openxmlformats.org/officeDocument/2006/relationships/hyperlink" Id="rId26"/>
    <Relationship TargetMode="External" Target="https://m.edsoo.ru/7f4170e4" Type="http://schemas.openxmlformats.org/officeDocument/2006/relationships/hyperlink" Id="rId27"/>
    <Relationship TargetMode="External" Target="https://m.edsoo.ru/7f419196" Type="http://schemas.openxmlformats.org/officeDocument/2006/relationships/hyperlink" Id="rId28"/>
    <Relationship TargetMode="External" Target="https://m.edsoo.ru/7f419196" Type="http://schemas.openxmlformats.org/officeDocument/2006/relationships/hyperlink" Id="rId29"/>
    <Relationship TargetMode="External" Target="https://m.edsoo.ru/7f419196" Type="http://schemas.openxmlformats.org/officeDocument/2006/relationships/hyperlink" Id="rId30"/>
    <Relationship TargetMode="External" Target="https://m.edsoo.ru/7f419196" Type="http://schemas.openxmlformats.org/officeDocument/2006/relationships/hyperlink" Id="rId31"/>
    <Relationship TargetMode="External" Target="https://m.edsoo.ru/7f419196" Type="http://schemas.openxmlformats.org/officeDocument/2006/relationships/hyperlink" Id="rId32"/>
    <Relationship TargetMode="External" Target="https://m.edsoo.ru/7f419196" Type="http://schemas.openxmlformats.org/officeDocument/2006/relationships/hyperlink" Id="rId33"/>
    <Relationship TargetMode="External" Target="https://m.edsoo.ru/7f419196" Type="http://schemas.openxmlformats.org/officeDocument/2006/relationships/hyperlink" Id="rId34"/>
    <Relationship TargetMode="External" Target="https://m.edsoo.ru/7f419196" Type="http://schemas.openxmlformats.org/officeDocument/2006/relationships/hyperlink" Id="rId35"/>
    <Relationship TargetMode="External" Target="https://m.edsoo.ru/7f419196" Type="http://schemas.openxmlformats.org/officeDocument/2006/relationships/hyperlink" Id="rId36"/>
    <Relationship TargetMode="External" Target="https://m.edsoo.ru/7f419196" Type="http://schemas.openxmlformats.org/officeDocument/2006/relationships/hyperlink" Id="rId37"/>
    <Relationship TargetMode="External" Target="https://m.edsoo.ru/7f419196" Type="http://schemas.openxmlformats.org/officeDocument/2006/relationships/hyperlink" Id="rId38"/>
    <Relationship TargetMode="External" Target="https://m.edsoo.ru/7f41b414" Type="http://schemas.openxmlformats.org/officeDocument/2006/relationships/hyperlink" Id="rId39"/>
    <Relationship TargetMode="External" Target="https://m.edsoo.ru/7f41b414" Type="http://schemas.openxmlformats.org/officeDocument/2006/relationships/hyperlink" Id="rId40"/>
    <Relationship TargetMode="External" Target="https://m.edsoo.ru/7f41b414" Type="http://schemas.openxmlformats.org/officeDocument/2006/relationships/hyperlink" Id="rId41"/>
    <Relationship TargetMode="External" Target="https://m.edsoo.ru/7f41b414" Type="http://schemas.openxmlformats.org/officeDocument/2006/relationships/hyperlink" Id="rId42"/>
    <Relationship TargetMode="External" Target="https://m.edsoo.ru/7f41b414" Type="http://schemas.openxmlformats.org/officeDocument/2006/relationships/hyperlink" Id="rId43"/>
    <Relationship TargetMode="External" Target="https://m.edsoo.ru/7f41b414" Type="http://schemas.openxmlformats.org/officeDocument/2006/relationships/hyperlink" Id="rId44"/>
    <Relationship TargetMode="External" Target="https://m.edsoo.ru/7f41b414" Type="http://schemas.openxmlformats.org/officeDocument/2006/relationships/hyperlink" Id="rId45"/>
    <Relationship TargetMode="External" Target="https://m.edsoo.ru/7f41b414" Type="http://schemas.openxmlformats.org/officeDocument/2006/relationships/hyperlink" Id="rId46"/>
    <Relationship TargetMode="External" Target="https://m.edsoo.ru/7f41b414" Type="http://schemas.openxmlformats.org/officeDocument/2006/relationships/hyperlink" Id="rId47"/>
    <Relationship TargetMode="External" Target="https://m.edsoo.ru/7f41b414" Type="http://schemas.openxmlformats.org/officeDocument/2006/relationships/hyperlink" Id="rId48"/>
    <Relationship TargetMode="External" Target="https://m.edsoo.ru/7f41b414" Type="http://schemas.openxmlformats.org/officeDocument/2006/relationships/hyperlink" Id="rId49"/>
    <Relationship TargetMode="External" Target="https://m.edsoo.ru/7f41b414" Type="http://schemas.openxmlformats.org/officeDocument/2006/relationships/hyperlink" Id="rId50"/>
    <Relationship TargetMode="External" Target="https://m.edsoo.ru/f5eb673c" Type="http://schemas.openxmlformats.org/officeDocument/2006/relationships/hyperlink" Id="rId51"/>
    <Relationship TargetMode="External" Target="https://m.edsoo.ru/f5eb68a4" Type="http://schemas.openxmlformats.org/officeDocument/2006/relationships/hyperlink" Id="rId52"/>
    <Relationship TargetMode="External" Target="https://m.edsoo.ru/f5eb6a2a" Type="http://schemas.openxmlformats.org/officeDocument/2006/relationships/hyperlink" Id="rId53"/>
    <Relationship TargetMode="External" Target="https://m.edsoo.ru/f5eb6d90" Type="http://schemas.openxmlformats.org/officeDocument/2006/relationships/hyperlink" Id="rId54"/>
    <Relationship TargetMode="External" Target="https://m.edsoo.ru/f5eb6f34" Type="http://schemas.openxmlformats.org/officeDocument/2006/relationships/hyperlink" Id="rId55"/>
    <Relationship TargetMode="External" Target="https://m.edsoo.ru/f5eb70a6" Type="http://schemas.openxmlformats.org/officeDocument/2006/relationships/hyperlink" Id="rId56"/>
    <Relationship TargetMode="External" Target="https://m.edsoo.ru/f5eb74b6" Type="http://schemas.openxmlformats.org/officeDocument/2006/relationships/hyperlink" Id="rId57"/>
    <Relationship TargetMode="External" Target="https://m.edsoo.ru/f5eb763c" Type="http://schemas.openxmlformats.org/officeDocument/2006/relationships/hyperlink" Id="rId58"/>
    <Relationship TargetMode="External" Target="https://m.edsoo.ru/f5eb78f8" Type="http://schemas.openxmlformats.org/officeDocument/2006/relationships/hyperlink" Id="rId59"/>
    <Relationship TargetMode="External" Target="https://m.edsoo.ru/f5eb7a74" Type="http://schemas.openxmlformats.org/officeDocument/2006/relationships/hyperlink" Id="rId60"/>
    <Relationship TargetMode="External" Target="https://m.edsoo.ru/f5eb7bdc" Type="http://schemas.openxmlformats.org/officeDocument/2006/relationships/hyperlink" Id="rId61"/>
    <Relationship TargetMode="External" Target="https://m.edsoo.ru/f5eb7d58" Type="http://schemas.openxmlformats.org/officeDocument/2006/relationships/hyperlink" Id="rId62"/>
    <Relationship TargetMode="External" Target="https://m.edsoo.ru/f5eb81b8" Type="http://schemas.openxmlformats.org/officeDocument/2006/relationships/hyperlink" Id="rId63"/>
    <Relationship TargetMode="External" Target="https://m.edsoo.ru/f5eb835c" Type="http://schemas.openxmlformats.org/officeDocument/2006/relationships/hyperlink" Id="rId64"/>
    <Relationship TargetMode="External" Target="https://m.edsoo.ru/f5eb84ce" Type="http://schemas.openxmlformats.org/officeDocument/2006/relationships/hyperlink" Id="rId65"/>
    <Relationship TargetMode="External" Target="https://m.edsoo.ru/f5eb8640" Type="http://schemas.openxmlformats.org/officeDocument/2006/relationships/hyperlink" Id="rId66"/>
    <Relationship TargetMode="External" Target="https://m.edsoo.ru/f5eb87b2" Type="http://schemas.openxmlformats.org/officeDocument/2006/relationships/hyperlink" Id="rId67"/>
    <Relationship TargetMode="External" Target="https://m.edsoo.ru/f5eb8910" Type="http://schemas.openxmlformats.org/officeDocument/2006/relationships/hyperlink" Id="rId68"/>
    <Relationship TargetMode="External" Target="https://m.edsoo.ru/f5eb8a78" Type="http://schemas.openxmlformats.org/officeDocument/2006/relationships/hyperlink" Id="rId69"/>
    <Relationship TargetMode="External" Target="https://m.edsoo.ru/f5eb8d48" Type="http://schemas.openxmlformats.org/officeDocument/2006/relationships/hyperlink" Id="rId70"/>
    <Relationship TargetMode="External" Target="https://m.edsoo.ru/f5eb8ed8" Type="http://schemas.openxmlformats.org/officeDocument/2006/relationships/hyperlink" Id="rId71"/>
    <Relationship TargetMode="External" Target="https://m.edsoo.ru/f5eb9054" Type="http://schemas.openxmlformats.org/officeDocument/2006/relationships/hyperlink" Id="rId72"/>
    <Relationship TargetMode="External" Target="https://m.edsoo.ru/f5eb91c6" Type="http://schemas.openxmlformats.org/officeDocument/2006/relationships/hyperlink" Id="rId73"/>
    <Relationship TargetMode="External" Target="https://m.edsoo.ru/f5eb932e" Type="http://schemas.openxmlformats.org/officeDocument/2006/relationships/hyperlink" Id="rId74"/>
    <Relationship TargetMode="External" Target="https://m.edsoo.ru/f5eb966c" Type="http://schemas.openxmlformats.org/officeDocument/2006/relationships/hyperlink" Id="rId75"/>
    <Relationship TargetMode="External" Target="https://m.edsoo.ru/f5eb97de" Type="http://schemas.openxmlformats.org/officeDocument/2006/relationships/hyperlink" Id="rId76"/>
    <Relationship TargetMode="External" Target="https://m.edsoo.ru/f5eb9964" Type="http://schemas.openxmlformats.org/officeDocument/2006/relationships/hyperlink" Id="rId77"/>
    <Relationship TargetMode="External" Target="https://m.edsoo.ru/f5eb9aea" Type="http://schemas.openxmlformats.org/officeDocument/2006/relationships/hyperlink" Id="rId78"/>
    <Relationship TargetMode="External" Target="https://m.edsoo.ru/f5eb9aea" Type="http://schemas.openxmlformats.org/officeDocument/2006/relationships/hyperlink" Id="rId79"/>
    <Relationship TargetMode="External" Target="https://m.edsoo.ru/f5eb9c7a" Type="http://schemas.openxmlformats.org/officeDocument/2006/relationships/hyperlink" Id="rId80"/>
    <Relationship TargetMode="External" Target="https://m.edsoo.ru/f5eba300" Type="http://schemas.openxmlformats.org/officeDocument/2006/relationships/hyperlink" Id="rId81"/>
    <Relationship TargetMode="External" Target="https://m.edsoo.ru/f5eba468" Type="http://schemas.openxmlformats.org/officeDocument/2006/relationships/hyperlink" Id="rId82"/>
    <Relationship TargetMode="External" Target="https://m.edsoo.ru/f5eba17a" Type="http://schemas.openxmlformats.org/officeDocument/2006/relationships/hyperlink" Id="rId83"/>
    <Relationship TargetMode="External" Target="https://m.edsoo.ru/f5ebab52" Type="http://schemas.openxmlformats.org/officeDocument/2006/relationships/hyperlink" Id="rId84"/>
    <Relationship TargetMode="External" Target="https://m.edsoo.ru/f5ebad0a" Type="http://schemas.openxmlformats.org/officeDocument/2006/relationships/hyperlink" Id="rId85"/>
    <Relationship TargetMode="External" Target="https://m.edsoo.ru/f5ebae7c" Type="http://schemas.openxmlformats.org/officeDocument/2006/relationships/hyperlink" Id="rId86"/>
    <Relationship TargetMode="External" Target="https://m.edsoo.ru/f5ebafee" Type="http://schemas.openxmlformats.org/officeDocument/2006/relationships/hyperlink" Id="rId87"/>
    <Relationship TargetMode="External" Target="https://m.edsoo.ru/f5ebb160" Type="http://schemas.openxmlformats.org/officeDocument/2006/relationships/hyperlink" Id="rId88"/>
    <Relationship TargetMode="External" Target="https://m.edsoo.ru/f5ebb3f4" Type="http://schemas.openxmlformats.org/officeDocument/2006/relationships/hyperlink" Id="rId89"/>
    <Relationship TargetMode="External" Target="https://m.edsoo.ru/f5ebb57a" Type="http://schemas.openxmlformats.org/officeDocument/2006/relationships/hyperlink" Id="rId90"/>
    <Relationship TargetMode="External" Target="https://m.edsoo.ru/f5ebb70a" Type="http://schemas.openxmlformats.org/officeDocument/2006/relationships/hyperlink" Id="rId91"/>
    <Relationship TargetMode="External" Target="https://m.edsoo.ru/f5ebb886" Type="http://schemas.openxmlformats.org/officeDocument/2006/relationships/hyperlink" Id="rId92"/>
    <Relationship TargetMode="External" Target="https://m.edsoo.ru/f5ebbd40" Type="http://schemas.openxmlformats.org/officeDocument/2006/relationships/hyperlink" Id="rId93"/>
    <Relationship TargetMode="External" Target="https://m.edsoo.ru/f5ebbee4" Type="http://schemas.openxmlformats.org/officeDocument/2006/relationships/hyperlink" Id="rId94"/>
    <Relationship TargetMode="External" Target="https://m.edsoo.ru/f5ebc060" Type="http://schemas.openxmlformats.org/officeDocument/2006/relationships/hyperlink" Id="rId95"/>
    <Relationship TargetMode="External" Target="https://m.edsoo.ru/f5ebc1e6" Type="http://schemas.openxmlformats.org/officeDocument/2006/relationships/hyperlink" Id="rId96"/>
    <Relationship TargetMode="External" Target="https://m.edsoo.ru/f5ebc358" Type="http://schemas.openxmlformats.org/officeDocument/2006/relationships/hyperlink" Id="rId97"/>
    <Relationship TargetMode="External" Target="https://m.edsoo.ru/f5ebc5b0" Type="http://schemas.openxmlformats.org/officeDocument/2006/relationships/hyperlink" Id="rId98"/>
    <Relationship TargetMode="External" Target="https://m.edsoo.ru/f5ebc970" Type="http://schemas.openxmlformats.org/officeDocument/2006/relationships/hyperlink" Id="rId99"/>
    <Relationship TargetMode="External" Target="https://m.edsoo.ru/f5ebcae2" Type="http://schemas.openxmlformats.org/officeDocument/2006/relationships/hyperlink" Id="rId100"/>
    <Relationship TargetMode="External" Target="https://m.edsoo.ru/f5ebcc54" Type="http://schemas.openxmlformats.org/officeDocument/2006/relationships/hyperlink" Id="rId101"/>
    <Relationship TargetMode="External" Target="https://m.edsoo.ru/f5ebcdbc" Type="http://schemas.openxmlformats.org/officeDocument/2006/relationships/hyperlink" Id="rId102"/>
    <Relationship TargetMode="External" Target="https://m.edsoo.ru/f5ebcf24" Type="http://schemas.openxmlformats.org/officeDocument/2006/relationships/hyperlink" Id="rId103"/>
    <Relationship TargetMode="External" Target="https://m.edsoo.ru/f5ebd08c" Type="http://schemas.openxmlformats.org/officeDocument/2006/relationships/hyperlink" Id="rId104"/>
    <Relationship TargetMode="External" Target="https://m.edsoo.ru/f5ebd1f4" Type="http://schemas.openxmlformats.org/officeDocument/2006/relationships/hyperlink" Id="rId105"/>
    <Relationship TargetMode="External" Target="https://m.edsoo.ru/f5ebd5be" Type="http://schemas.openxmlformats.org/officeDocument/2006/relationships/hyperlink" Id="rId106"/>
    <Relationship TargetMode="External" Target="https://m.edsoo.ru/f5ebd74e" Type="http://schemas.openxmlformats.org/officeDocument/2006/relationships/hyperlink" Id="rId107"/>
    <Relationship TargetMode="External" Target="https://m.edsoo.ru/f5ebd8c0" Type="http://schemas.openxmlformats.org/officeDocument/2006/relationships/hyperlink" Id="rId108"/>
    <Relationship TargetMode="External" Target="https://m.edsoo.ru/f5ebda32" Type="http://schemas.openxmlformats.org/officeDocument/2006/relationships/hyperlink" Id="rId109"/>
    <Relationship TargetMode="External" Target="https://m.edsoo.ru/f5ebdbb8" Type="http://schemas.openxmlformats.org/officeDocument/2006/relationships/hyperlink" Id="rId110"/>
    <Relationship TargetMode="External" Target="https://m.edsoo.ru/f5ebdd16" Type="http://schemas.openxmlformats.org/officeDocument/2006/relationships/hyperlink" Id="rId111"/>
    <Relationship TargetMode="External" Target="https://m.edsoo.ru/f5ebdfd2" Type="http://schemas.openxmlformats.org/officeDocument/2006/relationships/hyperlink" Id="rId112"/>
    <Relationship TargetMode="External" Target="https://m.edsoo.ru/f5ebe144" Type="http://schemas.openxmlformats.org/officeDocument/2006/relationships/hyperlink" Id="rId113"/>
    <Relationship TargetMode="External" Target="https://m.edsoo.ru/f5ebe2ac" Type="http://schemas.openxmlformats.org/officeDocument/2006/relationships/hyperlink" Id="rId114"/>
    <Relationship TargetMode="External" Target="https://m.edsoo.ru/f5ebe414" Type="http://schemas.openxmlformats.org/officeDocument/2006/relationships/hyperlink" Id="rId115"/>
    <Relationship TargetMode="External" Target="https://m.edsoo.ru/f5ebe590" Type="http://schemas.openxmlformats.org/officeDocument/2006/relationships/hyperlink" Id="rId116"/>
    <Relationship TargetMode="External" Target="https://m.edsoo.ru/f5ebf7b0" Type="http://schemas.openxmlformats.org/officeDocument/2006/relationships/hyperlink" Id="rId117"/>
    <Relationship TargetMode="External" Target="https://m.edsoo.ru/f5ebfbac" Type="http://schemas.openxmlformats.org/officeDocument/2006/relationships/hyperlink" Id="rId118"/>
    <Relationship TargetMode="External" Target="https://m.edsoo.ru/f5ebfda0" Type="http://schemas.openxmlformats.org/officeDocument/2006/relationships/hyperlink" Id="rId119"/>
    <Relationship TargetMode="External" Target="https://m.edsoo.ru/f5ebff6c" Type="http://schemas.openxmlformats.org/officeDocument/2006/relationships/hyperlink" Id="rId120"/>
    <Relationship TargetMode="External" Target="https://m.edsoo.ru/f5ec0124" Type="http://schemas.openxmlformats.org/officeDocument/2006/relationships/hyperlink" Id="rId121"/>
    <Relationship TargetMode="External" Target="https://m.edsoo.ru/f5ec091c" Type="http://schemas.openxmlformats.org/officeDocument/2006/relationships/hyperlink" Id="rId122"/>
    <Relationship TargetMode="External" Target="https://m.edsoo.ru/f5ec0ae8" Type="http://schemas.openxmlformats.org/officeDocument/2006/relationships/hyperlink" Id="rId123"/>
    <Relationship TargetMode="External" Target="https://m.edsoo.ru/f5ec0cb4" Type="http://schemas.openxmlformats.org/officeDocument/2006/relationships/hyperlink" Id="rId124"/>
    <Relationship TargetMode="External" Target="https://m.edsoo.ru/f5ec0e62" Type="http://schemas.openxmlformats.org/officeDocument/2006/relationships/hyperlink" Id="rId125"/>
    <Relationship TargetMode="External" Target="https://m.edsoo.ru/f5ec06f6" Type="http://schemas.openxmlformats.org/officeDocument/2006/relationships/hyperlink" Id="rId126"/>
    <Relationship TargetMode="External" Target="https://m.edsoo.ru/f5ec1132" Type="http://schemas.openxmlformats.org/officeDocument/2006/relationships/hyperlink" Id="rId127"/>
    <Relationship TargetMode="External" Target="https://m.edsoo.ru/f5ec12ea" Type="http://schemas.openxmlformats.org/officeDocument/2006/relationships/hyperlink" Id="rId128"/>
    <Relationship TargetMode="External" Target="https://m.edsoo.ru/f5ec14b6" Type="http://schemas.openxmlformats.org/officeDocument/2006/relationships/hyperlink" Id="rId129"/>
    <Relationship TargetMode="External" Target="https://m.edsoo.ru/f5ec175e" Type="http://schemas.openxmlformats.org/officeDocument/2006/relationships/hyperlink" Id="rId130"/>
    <Relationship TargetMode="External" Target="https://m.edsoo.ru/f5ec1920" Type="http://schemas.openxmlformats.org/officeDocument/2006/relationships/hyperlink" Id="rId131"/>
    <Relationship TargetMode="External" Target="https://m.edsoo.ru/f5ec1ae2" Type="http://schemas.openxmlformats.org/officeDocument/2006/relationships/hyperlink" Id="rId132"/>
    <Relationship TargetMode="External" Target="https://m.edsoo.ru/f5ec1e70" Type="http://schemas.openxmlformats.org/officeDocument/2006/relationships/hyperlink" Id="rId133"/>
    <Relationship TargetMode="External" Target="https://m.edsoo.ru/f5ec2046" Type="http://schemas.openxmlformats.org/officeDocument/2006/relationships/hyperlink" Id="rId134"/>
    <Relationship TargetMode="External" Target="https://m.edsoo.ru/f5ec21ea" Type="http://schemas.openxmlformats.org/officeDocument/2006/relationships/hyperlink" Id="rId135"/>
    <Relationship TargetMode="External" Target="https://m.edsoo.ru/f5ec23a2" Type="http://schemas.openxmlformats.org/officeDocument/2006/relationships/hyperlink" Id="rId136"/>
    <Relationship TargetMode="External" Target="https://m.edsoo.ru/f5ec255a" Type="http://schemas.openxmlformats.org/officeDocument/2006/relationships/hyperlink" Id="rId137"/>
    <Relationship TargetMode="External" Target="https://m.edsoo.ru/f5ec27f8" Type="http://schemas.openxmlformats.org/officeDocument/2006/relationships/hyperlink" Id="rId138"/>
    <Relationship TargetMode="External" Target="https://m.edsoo.ru/f5ec29ce" Type="http://schemas.openxmlformats.org/officeDocument/2006/relationships/hyperlink" Id="rId139"/>
    <Relationship TargetMode="External" Target="https://m.edsoo.ru/f5ec2b86" Type="http://schemas.openxmlformats.org/officeDocument/2006/relationships/hyperlink" Id="rId140"/>
    <Relationship TargetMode="External" Target="https://m.edsoo.ru/f5ec2d2a" Type="http://schemas.openxmlformats.org/officeDocument/2006/relationships/hyperlink" Id="rId141"/>
    <Relationship TargetMode="External" Target="https://m.edsoo.ru/f5ec305e" Type="http://schemas.openxmlformats.org/officeDocument/2006/relationships/hyperlink" Id="rId142"/>
    <Relationship TargetMode="External" Target="https://m.edsoo.ru/f5ec31da" Type="http://schemas.openxmlformats.org/officeDocument/2006/relationships/hyperlink" Id="rId143"/>
    <Relationship TargetMode="External" Target="https://m.edsoo.ru/f5ec3356" Type="http://schemas.openxmlformats.org/officeDocument/2006/relationships/hyperlink" Id="rId144"/>
    <Relationship TargetMode="External" Target="https://m.edsoo.ru/f5ec34c8" Type="http://schemas.openxmlformats.org/officeDocument/2006/relationships/hyperlink" Id="rId145"/>
    <Relationship TargetMode="External" Target="https://m.edsoo.ru/f5ec363a" Type="http://schemas.openxmlformats.org/officeDocument/2006/relationships/hyperlink" Id="rId146"/>
    <Relationship TargetMode="External" Target="https://m.edsoo.ru/f5ec38c4" Type="http://schemas.openxmlformats.org/officeDocument/2006/relationships/hyperlink" Id="rId147"/>
    <Relationship TargetMode="External" Target="https://m.edsoo.ru/f5ec3a5e" Type="http://schemas.openxmlformats.org/officeDocument/2006/relationships/hyperlink" Id="rId148"/>
    <Relationship TargetMode="External" Target="https://m.edsoo.ru/f5ec3bd0" Type="http://schemas.openxmlformats.org/officeDocument/2006/relationships/hyperlink" Id="rId149"/>
    <Relationship TargetMode="External" Target="https://m.edsoo.ru/f5ec3d60" Type="http://schemas.openxmlformats.org/officeDocument/2006/relationships/hyperlink" Id="rId150"/>
    <Relationship TargetMode="External" Target="https://m.edsoo.ru/f5ec3f72" Type="http://schemas.openxmlformats.org/officeDocument/2006/relationships/hyperlink" Id="rId151"/>
    <Relationship TargetMode="External" Target="https://m.edsoo.ru/f5ec40e4" Type="http://schemas.openxmlformats.org/officeDocument/2006/relationships/hyperlink" Id="rId152"/>
    <Relationship TargetMode="External" Target="https://m.edsoo.ru/f5ec4652" Type="http://schemas.openxmlformats.org/officeDocument/2006/relationships/hyperlink" Id="rId153"/>
    <Relationship TargetMode="External" Target="https://m.edsoo.ru/f5ec47ec" Type="http://schemas.openxmlformats.org/officeDocument/2006/relationships/hyperlink" Id="rId154"/>
    <Relationship TargetMode="External" Target="https://m.edsoo.ru/f5ec4aee" Type="http://schemas.openxmlformats.org/officeDocument/2006/relationships/hyperlink" Id="rId155"/>
    <Relationship TargetMode="External" Target="https://m.edsoo.ru/f5ec4c9c" Type="http://schemas.openxmlformats.org/officeDocument/2006/relationships/hyperlink" Id="rId156"/>
    <Relationship TargetMode="External" Target="https://m.edsoo.ru/f5ec4e68" Type="http://schemas.openxmlformats.org/officeDocument/2006/relationships/hyperlink" Id="rId157"/>
    <Relationship TargetMode="External" Target="https://m.edsoo.ru/f5ec53c2" Type="http://schemas.openxmlformats.org/officeDocument/2006/relationships/hyperlink" Id="rId158"/>
    <Relationship TargetMode="External" Target="https://m.edsoo.ru/f5ec575a" Type="http://schemas.openxmlformats.org/officeDocument/2006/relationships/hyperlink" Id="rId159"/>
    <Relationship TargetMode="External" Target="https://m.edsoo.ru/f5ec591c" Type="http://schemas.openxmlformats.org/officeDocument/2006/relationships/hyperlink" Id="rId160"/>
    <Relationship TargetMode="External" Target="https://m.edsoo.ru/f5ec5ae8" Type="http://schemas.openxmlformats.org/officeDocument/2006/relationships/hyperlink" Id="rId161"/>
    <Relationship TargetMode="External" Target="https://m.edsoo.ru/f5ec5dcc" Type="http://schemas.openxmlformats.org/officeDocument/2006/relationships/hyperlink" Id="rId162"/>
    <Relationship TargetMode="External" Target="https://m.edsoo.ru/f5ec5f7a" Type="http://schemas.openxmlformats.org/officeDocument/2006/relationships/hyperlink" Id="rId163"/>
    <Relationship TargetMode="External" Target="https://m.edsoo.ru/f5ec6150" Type="http://schemas.openxmlformats.org/officeDocument/2006/relationships/hyperlink" Id="rId164"/>
    <Relationship TargetMode="External" Target="https://m.edsoo.ru/f5ec64de" Type="http://schemas.openxmlformats.org/officeDocument/2006/relationships/hyperlink" Id="rId165"/>
    <Relationship TargetMode="External" Target="https://m.edsoo.ru/f5ec66a0" Type="http://schemas.openxmlformats.org/officeDocument/2006/relationships/hyperlink" Id="rId166"/>
    <Relationship TargetMode="External" Target="https://m.edsoo.ru/f5ec6a4c" Type="http://schemas.openxmlformats.org/officeDocument/2006/relationships/hyperlink" Id="rId167"/>
    <Relationship TargetMode="External" Target="https://m.edsoo.ru/f5ec6c40" Type="http://schemas.openxmlformats.org/officeDocument/2006/relationships/hyperlink" Id="rId168"/>
    <Relationship TargetMode="External" Target="https://m.edsoo.ru/f5ec6e0c" Type="http://schemas.openxmlformats.org/officeDocument/2006/relationships/hyperlink" Id="rId169"/>
    <Relationship TargetMode="External" Target="https://m.edsoo.ru/f5ec6fce" Type="http://schemas.openxmlformats.org/officeDocument/2006/relationships/hyperlink" Id="rId170"/>
    <Relationship TargetMode="External" Target="https://m.edsoo.ru/f5ec7190" Type="http://schemas.openxmlformats.org/officeDocument/2006/relationships/hyperlink" Id="rId171"/>
    <Relationship TargetMode="External" Target="https://m.edsoo.ru/f5ec746a" Type="http://schemas.openxmlformats.org/officeDocument/2006/relationships/hyperlink" Id="rId172"/>
    <Relationship TargetMode="External" Target="https://m.edsoo.ru/f5ec55a2" Type="http://schemas.openxmlformats.org/officeDocument/2006/relationships/hyperlink" Id="rId173"/>
    <Relationship TargetMode="External" Target="https://m.edsoo.ru/f5ec765e" Type="http://schemas.openxmlformats.org/officeDocument/2006/relationships/hyperlink" Id="rId174"/>
    <Relationship TargetMode="External" Target="https://m.edsoo.ru/f5ec7a0a" Type="http://schemas.openxmlformats.org/officeDocument/2006/relationships/hyperlink" Id="rId175"/>
    <Relationship TargetMode="External" Target="https://m.edsoo.ru/f5ec96de" Type="http://schemas.openxmlformats.org/officeDocument/2006/relationships/hyperlink" Id="rId176"/>
    <Relationship TargetMode="External" Target="https://m.edsoo.ru/f5ec98b4" Type="http://schemas.openxmlformats.org/officeDocument/2006/relationships/hyperlink" Id="rId177"/>
    <Relationship TargetMode="External" Target="https://m.edsoo.ru/f5ec9a58" Type="http://schemas.openxmlformats.org/officeDocument/2006/relationships/hyperlink" Id="rId178"/>
    <Relationship TargetMode="External" Target="https://m.edsoo.ru/f5ec9be8" Type="http://schemas.openxmlformats.org/officeDocument/2006/relationships/hyperlink" Id="rId179"/>
    <Relationship TargetMode="External" Target="https://m.edsoo.ru/f5ec9e54" Type="http://schemas.openxmlformats.org/officeDocument/2006/relationships/hyperlink" Id="rId180"/>
    <Relationship TargetMode="External" Target="https://m.edsoo.ru/f5ec9fc6" Type="http://schemas.openxmlformats.org/officeDocument/2006/relationships/hyperlink" Id="rId181"/>
    <Relationship TargetMode="External" Target="https://m.edsoo.ru/f5eca1ec" Type="http://schemas.openxmlformats.org/officeDocument/2006/relationships/hyperlink" Id="rId182"/>
    <Relationship TargetMode="External" Target="https://m.edsoo.ru/f5eca3d6" Type="http://schemas.openxmlformats.org/officeDocument/2006/relationships/hyperlink" Id="rId183"/>
    <Relationship TargetMode="External" Target="https://m.edsoo.ru/f5eca552" Type="http://schemas.openxmlformats.org/officeDocument/2006/relationships/hyperlink" Id="rId18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